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067A" w14:textId="198BB1E9" w:rsidR="00B2252D" w:rsidRPr="00B2252D" w:rsidRDefault="00B2252D" w:rsidP="00816C3F">
      <w:pPr>
        <w:jc w:val="center"/>
        <w:rPr>
          <w:b/>
          <w:bCs/>
        </w:rPr>
      </w:pPr>
      <w:r w:rsidRPr="00B2252D">
        <w:rPr>
          <w:b/>
          <w:bCs/>
        </w:rPr>
        <w:t>The Rady Investing Club at UC San Diego</w:t>
      </w:r>
      <w:r w:rsidR="00816C3F">
        <w:rPr>
          <w:b/>
          <w:bCs/>
        </w:rPr>
        <w:t xml:space="preserve"> Constitution – 2024 – 2025 Academic Year</w:t>
      </w:r>
    </w:p>
    <w:p w14:paraId="3E34C153" w14:textId="77777777" w:rsidR="00B2252D" w:rsidRPr="00B2252D" w:rsidRDefault="00B2252D" w:rsidP="00B2252D">
      <w:pPr>
        <w:rPr>
          <w:b/>
          <w:bCs/>
        </w:rPr>
      </w:pPr>
      <w:r w:rsidRPr="00B2252D">
        <w:rPr>
          <w:b/>
          <w:bCs/>
        </w:rPr>
        <w:t>Article I. Name of Organization</w:t>
      </w:r>
    </w:p>
    <w:p w14:paraId="08E95756" w14:textId="1F2D877B" w:rsidR="00B2252D" w:rsidRPr="00B2252D" w:rsidRDefault="00B2252D" w:rsidP="00B2252D">
      <w:r w:rsidRPr="00B2252D">
        <w:t xml:space="preserve">The organization shall be called </w:t>
      </w:r>
      <w:r w:rsidRPr="00B2252D">
        <w:rPr>
          <w:b/>
          <w:bCs/>
        </w:rPr>
        <w:t>The Rady Investing Club</w:t>
      </w:r>
      <w:r w:rsidR="00816C3F">
        <w:t xml:space="preserve"> at UC San Diego.</w:t>
      </w:r>
    </w:p>
    <w:p w14:paraId="7AC82AF9" w14:textId="77777777" w:rsidR="00B2252D" w:rsidRPr="00B2252D" w:rsidRDefault="00B2252D" w:rsidP="00B2252D">
      <w:pPr>
        <w:rPr>
          <w:b/>
          <w:bCs/>
        </w:rPr>
      </w:pPr>
      <w:r w:rsidRPr="00B2252D">
        <w:rPr>
          <w:b/>
          <w:bCs/>
        </w:rPr>
        <w:t>Article II. Statement of Purpose</w:t>
      </w:r>
    </w:p>
    <w:p w14:paraId="6C257D27" w14:textId="77777777" w:rsidR="00B2252D" w:rsidRPr="00B2252D" w:rsidRDefault="00B2252D" w:rsidP="00B2252D">
      <w:r w:rsidRPr="00B2252D">
        <w:t>The Rady Investing Club at UC San Diego aims to provide a collaborative space for students to explore financial markets, discuss investment strategies, analyze economic trends, and gain insights from industry professionals. The club seeks to enhance members' financial literacy, develop analytical skills, and build connections within the investment and finance industry.</w:t>
      </w:r>
    </w:p>
    <w:p w14:paraId="753F342E" w14:textId="77777777" w:rsidR="00B2252D" w:rsidRPr="00B2252D" w:rsidRDefault="00B2252D" w:rsidP="00B2252D">
      <w:pPr>
        <w:rPr>
          <w:b/>
          <w:bCs/>
        </w:rPr>
      </w:pPr>
      <w:r w:rsidRPr="00B2252D">
        <w:rPr>
          <w:b/>
          <w:bCs/>
        </w:rPr>
        <w:t>Article III. Nonprofit Statement</w:t>
      </w:r>
    </w:p>
    <w:p w14:paraId="14C1C206" w14:textId="2F08133E" w:rsidR="00B2252D" w:rsidRPr="00B2252D" w:rsidRDefault="00B2252D" w:rsidP="00B2252D">
      <w:r w:rsidRPr="00B2252D">
        <w:t>The Rady Investing Club</w:t>
      </w:r>
      <w:r w:rsidR="00816C3F">
        <w:t xml:space="preserve"> at UC San Diego</w:t>
      </w:r>
      <w:r w:rsidRPr="00B2252D">
        <w:t xml:space="preserve"> is a non-profit student organization.</w:t>
      </w:r>
    </w:p>
    <w:p w14:paraId="683D16A7" w14:textId="77777777" w:rsidR="00B2252D" w:rsidRPr="00B2252D" w:rsidRDefault="00B2252D" w:rsidP="00B2252D">
      <w:pPr>
        <w:rPr>
          <w:b/>
          <w:bCs/>
        </w:rPr>
      </w:pPr>
      <w:r w:rsidRPr="00B2252D">
        <w:rPr>
          <w:b/>
          <w:bCs/>
        </w:rPr>
        <w:t>Article IV. Requirements for Membership</w:t>
      </w:r>
    </w:p>
    <w:p w14:paraId="0A9AE089" w14:textId="68A18BE1" w:rsidR="00B2252D" w:rsidRPr="00B2252D" w:rsidRDefault="00B2252D" w:rsidP="00B2252D">
      <w:pPr>
        <w:numPr>
          <w:ilvl w:val="0"/>
          <w:numId w:val="1"/>
        </w:numPr>
      </w:pPr>
      <w:r w:rsidRPr="00B2252D">
        <w:t xml:space="preserve">Membership is open to all </w:t>
      </w:r>
      <w:r>
        <w:t>Rady Graduate</w:t>
      </w:r>
      <w:r w:rsidRPr="00B2252D">
        <w:t xml:space="preserve"> students interested in investing and financial markets.</w:t>
      </w:r>
    </w:p>
    <w:p w14:paraId="72A48F67" w14:textId="77777777" w:rsidR="00B2252D" w:rsidRPr="00B2252D" w:rsidRDefault="00B2252D" w:rsidP="00B2252D">
      <w:pPr>
        <w:numPr>
          <w:ilvl w:val="0"/>
          <w:numId w:val="1"/>
        </w:numPr>
      </w:pPr>
      <w:r w:rsidRPr="00B2252D">
        <w:t>No prior investment knowledge is required to join.</w:t>
      </w:r>
    </w:p>
    <w:p w14:paraId="2E1E65FE" w14:textId="77777777" w:rsidR="00B2252D" w:rsidRPr="00B2252D" w:rsidRDefault="00B2252D" w:rsidP="00B2252D">
      <w:pPr>
        <w:numPr>
          <w:ilvl w:val="0"/>
          <w:numId w:val="1"/>
        </w:numPr>
      </w:pPr>
      <w:r w:rsidRPr="00B2252D">
        <w:t>There are no mandatory membership fees; however, some events or activities may require contributions.</w:t>
      </w:r>
    </w:p>
    <w:p w14:paraId="5F3B999D" w14:textId="77777777" w:rsidR="00B2252D" w:rsidRPr="00B2252D" w:rsidRDefault="00B2252D" w:rsidP="00B2252D">
      <w:pPr>
        <w:numPr>
          <w:ilvl w:val="0"/>
          <w:numId w:val="1"/>
        </w:numPr>
      </w:pPr>
      <w:r w:rsidRPr="00B2252D">
        <w:t>Members are expected to participate actively in discussions and events.</w:t>
      </w:r>
    </w:p>
    <w:p w14:paraId="0C80FBCC" w14:textId="77777777" w:rsidR="00B2252D" w:rsidRPr="00B2252D" w:rsidRDefault="00B2252D" w:rsidP="00B2252D">
      <w:pPr>
        <w:numPr>
          <w:ilvl w:val="0"/>
          <w:numId w:val="1"/>
        </w:numPr>
      </w:pPr>
      <w:r w:rsidRPr="00B2252D">
        <w:t>The club adheres to UC San Diego’s nondiscrimination policy.</w:t>
      </w:r>
    </w:p>
    <w:p w14:paraId="4B4879D4" w14:textId="77777777" w:rsidR="00B2252D" w:rsidRPr="00B2252D" w:rsidRDefault="00B2252D" w:rsidP="00B2252D">
      <w:pPr>
        <w:rPr>
          <w:b/>
          <w:bCs/>
        </w:rPr>
      </w:pPr>
      <w:r w:rsidRPr="00B2252D">
        <w:rPr>
          <w:b/>
          <w:bCs/>
        </w:rPr>
        <w:t>Article V. Frequency of Organization Meetings</w:t>
      </w:r>
    </w:p>
    <w:p w14:paraId="3676A71D" w14:textId="7755C6CA" w:rsidR="00B2252D" w:rsidRPr="00B2252D" w:rsidRDefault="00B2252D" w:rsidP="00B2252D">
      <w:pPr>
        <w:numPr>
          <w:ilvl w:val="0"/>
          <w:numId w:val="2"/>
        </w:numPr>
      </w:pPr>
      <w:r w:rsidRPr="00B2252D">
        <w:t xml:space="preserve">General meetings will be held </w:t>
      </w:r>
      <w:r>
        <w:rPr>
          <w:b/>
          <w:bCs/>
        </w:rPr>
        <w:t>monthly</w:t>
      </w:r>
      <w:r w:rsidRPr="00B2252D">
        <w:t xml:space="preserve"> to discuss market trends, investment ideas, and financial news.</w:t>
      </w:r>
    </w:p>
    <w:p w14:paraId="00F5C8FF" w14:textId="77777777" w:rsidR="00B2252D" w:rsidRPr="00B2252D" w:rsidRDefault="00B2252D" w:rsidP="00B2252D">
      <w:pPr>
        <w:numPr>
          <w:ilvl w:val="0"/>
          <w:numId w:val="2"/>
        </w:numPr>
      </w:pPr>
      <w:r w:rsidRPr="00B2252D">
        <w:t xml:space="preserve">Special events, such as guest speaker sessions and networking events, will be held at least </w:t>
      </w:r>
      <w:r w:rsidRPr="00B2252D">
        <w:rPr>
          <w:b/>
          <w:bCs/>
        </w:rPr>
        <w:t>once per quarter</w:t>
      </w:r>
      <w:r w:rsidRPr="00B2252D">
        <w:t>.</w:t>
      </w:r>
    </w:p>
    <w:p w14:paraId="702CA0B9" w14:textId="77777777" w:rsidR="00B2252D" w:rsidRPr="00B2252D" w:rsidRDefault="00B2252D" w:rsidP="00B2252D">
      <w:pPr>
        <w:numPr>
          <w:ilvl w:val="0"/>
          <w:numId w:val="2"/>
        </w:numPr>
      </w:pPr>
      <w:r w:rsidRPr="00B2252D">
        <w:t xml:space="preserve">Executive board meetings will be held </w:t>
      </w:r>
      <w:r w:rsidRPr="00B2252D">
        <w:rPr>
          <w:b/>
          <w:bCs/>
        </w:rPr>
        <w:t>monthly</w:t>
      </w:r>
      <w:r w:rsidRPr="00B2252D">
        <w:t xml:space="preserve"> to coordinate club activities.</w:t>
      </w:r>
    </w:p>
    <w:p w14:paraId="7B1EBAFD" w14:textId="77777777" w:rsidR="00B2252D" w:rsidRPr="00B2252D" w:rsidRDefault="00B2252D" w:rsidP="00B2252D">
      <w:pPr>
        <w:numPr>
          <w:ilvl w:val="0"/>
          <w:numId w:val="2"/>
        </w:numPr>
      </w:pPr>
      <w:r w:rsidRPr="00B2252D">
        <w:t>Meeting minutes will be recorded and shared with members.</w:t>
      </w:r>
    </w:p>
    <w:p w14:paraId="64F862EF" w14:textId="77777777" w:rsidR="00B2252D" w:rsidRPr="00B2252D" w:rsidRDefault="00B2252D" w:rsidP="00B2252D">
      <w:pPr>
        <w:rPr>
          <w:b/>
          <w:bCs/>
        </w:rPr>
      </w:pPr>
      <w:r w:rsidRPr="00B2252D">
        <w:rPr>
          <w:b/>
          <w:bCs/>
        </w:rPr>
        <w:t>Article VI. Qualifications for Holding Office and Methods of Selecting and Replacing Officers</w:t>
      </w:r>
    </w:p>
    <w:p w14:paraId="27F861BD" w14:textId="1454BB36" w:rsidR="00B2252D" w:rsidRPr="00B2252D" w:rsidRDefault="00FD73A0" w:rsidP="00B2252D">
      <w:pPr>
        <w:numPr>
          <w:ilvl w:val="0"/>
          <w:numId w:val="3"/>
        </w:numPr>
      </w:pPr>
      <w:r w:rsidRPr="00FD73A0">
        <w:lastRenderedPageBreak/>
        <w:t>Only registered UC San Diego students may hold office in the organization. Only registered UC San Diego students may vote in elections for the selection of the organization’s officers.</w:t>
      </w:r>
      <w:r>
        <w:t xml:space="preserve"> </w:t>
      </w:r>
    </w:p>
    <w:p w14:paraId="7ECA4D3F" w14:textId="77777777" w:rsidR="00B2252D" w:rsidRPr="00B2252D" w:rsidRDefault="00B2252D" w:rsidP="00B2252D">
      <w:pPr>
        <w:numPr>
          <w:ilvl w:val="0"/>
          <w:numId w:val="3"/>
        </w:numPr>
      </w:pPr>
      <w:r w:rsidRPr="00B2252D">
        <w:t>The executive board consists of the following positions:</w:t>
      </w:r>
    </w:p>
    <w:p w14:paraId="320275EE" w14:textId="77777777" w:rsidR="00B2252D" w:rsidRPr="00B2252D" w:rsidRDefault="00B2252D" w:rsidP="00B2252D">
      <w:pPr>
        <w:numPr>
          <w:ilvl w:val="1"/>
          <w:numId w:val="3"/>
        </w:numPr>
      </w:pPr>
      <w:r w:rsidRPr="00B2252D">
        <w:rPr>
          <w:b/>
          <w:bCs/>
        </w:rPr>
        <w:t>President</w:t>
      </w:r>
      <w:r w:rsidRPr="00B2252D">
        <w:t xml:space="preserve"> – Oversees all club activities, partnerships, and strategy.</w:t>
      </w:r>
    </w:p>
    <w:p w14:paraId="2372F1AC" w14:textId="77777777" w:rsidR="00B2252D" w:rsidRPr="00B2252D" w:rsidRDefault="00B2252D" w:rsidP="00B2252D">
      <w:pPr>
        <w:numPr>
          <w:ilvl w:val="1"/>
          <w:numId w:val="3"/>
        </w:numPr>
      </w:pPr>
      <w:r w:rsidRPr="00B2252D">
        <w:rPr>
          <w:b/>
          <w:bCs/>
        </w:rPr>
        <w:t>VP of Investments</w:t>
      </w:r>
      <w:r w:rsidRPr="00B2252D">
        <w:t xml:space="preserve"> – Leads market discussions and investment idea presentations.</w:t>
      </w:r>
    </w:p>
    <w:p w14:paraId="0BAE0E88" w14:textId="158EB5FD" w:rsidR="00B2252D" w:rsidRPr="00B2252D" w:rsidRDefault="00B2252D" w:rsidP="00B2252D">
      <w:pPr>
        <w:numPr>
          <w:ilvl w:val="1"/>
          <w:numId w:val="3"/>
        </w:numPr>
      </w:pPr>
      <w:r w:rsidRPr="00B2252D">
        <w:rPr>
          <w:b/>
          <w:bCs/>
        </w:rPr>
        <w:t xml:space="preserve">VP of </w:t>
      </w:r>
      <w:r w:rsidR="00D16B7E">
        <w:rPr>
          <w:b/>
          <w:bCs/>
        </w:rPr>
        <w:t>Events</w:t>
      </w:r>
      <w:r w:rsidRPr="00B2252D">
        <w:t xml:space="preserve"> – Organizes guest lectures and networking events.</w:t>
      </w:r>
    </w:p>
    <w:p w14:paraId="2F702FFA" w14:textId="77777777" w:rsidR="00B2252D" w:rsidRDefault="00B2252D" w:rsidP="00B2252D">
      <w:pPr>
        <w:numPr>
          <w:ilvl w:val="1"/>
          <w:numId w:val="3"/>
        </w:numPr>
      </w:pPr>
      <w:r w:rsidRPr="00B2252D">
        <w:rPr>
          <w:b/>
          <w:bCs/>
        </w:rPr>
        <w:t>VP of Career Development</w:t>
      </w:r>
      <w:r w:rsidRPr="00B2252D">
        <w:t xml:space="preserve"> – Facilitates professional development and mentorship initiatives.</w:t>
      </w:r>
    </w:p>
    <w:p w14:paraId="559BF510" w14:textId="51CDA9CA" w:rsidR="00D16B7E" w:rsidRPr="00B2252D" w:rsidRDefault="00D16B7E" w:rsidP="00B2252D">
      <w:pPr>
        <w:numPr>
          <w:ilvl w:val="1"/>
          <w:numId w:val="3"/>
        </w:numPr>
      </w:pPr>
      <w:r>
        <w:rPr>
          <w:b/>
          <w:bCs/>
        </w:rPr>
        <w:t xml:space="preserve">VP of Communications </w:t>
      </w:r>
      <w:r>
        <w:t>– In charge of the communications and social media.</w:t>
      </w:r>
    </w:p>
    <w:p w14:paraId="55D49575" w14:textId="0C6BAC7D" w:rsidR="00994673" w:rsidRDefault="00B2252D" w:rsidP="00994673">
      <w:pPr>
        <w:numPr>
          <w:ilvl w:val="1"/>
          <w:numId w:val="3"/>
        </w:numPr>
      </w:pPr>
      <w:r w:rsidRPr="00B2252D">
        <w:rPr>
          <w:b/>
          <w:bCs/>
        </w:rPr>
        <w:t>Treasurer</w:t>
      </w:r>
      <w:r w:rsidRPr="00B2252D">
        <w:t xml:space="preserve"> – Manages the club’s budget and funding.</w:t>
      </w:r>
    </w:p>
    <w:p w14:paraId="17E132E3" w14:textId="45367934" w:rsidR="00B2252D" w:rsidRPr="00B2252D" w:rsidRDefault="00B2252D" w:rsidP="00B2252D">
      <w:pPr>
        <w:numPr>
          <w:ilvl w:val="0"/>
          <w:numId w:val="3"/>
        </w:numPr>
      </w:pPr>
      <w:r w:rsidRPr="00B2252D">
        <w:t xml:space="preserve">Officers are elected annually in </w:t>
      </w:r>
      <w:r w:rsidR="00994673">
        <w:rPr>
          <w:b/>
          <w:bCs/>
        </w:rPr>
        <w:t>Fall</w:t>
      </w:r>
      <w:r w:rsidRPr="00B2252D">
        <w:rPr>
          <w:b/>
          <w:bCs/>
        </w:rPr>
        <w:t xml:space="preserve"> Quarter</w:t>
      </w:r>
      <w:r w:rsidRPr="00B2252D">
        <w:t xml:space="preserve"> via a simple majority vote of active members.</w:t>
      </w:r>
    </w:p>
    <w:p w14:paraId="3569EFE1" w14:textId="77777777" w:rsidR="00B2252D" w:rsidRPr="00B2252D" w:rsidRDefault="00B2252D" w:rsidP="00B2252D">
      <w:pPr>
        <w:numPr>
          <w:ilvl w:val="0"/>
          <w:numId w:val="3"/>
        </w:numPr>
      </w:pPr>
      <w:r w:rsidRPr="00B2252D">
        <w:t xml:space="preserve">If an officer resigns or is removed, a special election will be held within </w:t>
      </w:r>
      <w:r w:rsidRPr="00B2252D">
        <w:rPr>
          <w:b/>
          <w:bCs/>
        </w:rPr>
        <w:t>two weeks</w:t>
      </w:r>
      <w:r w:rsidRPr="00B2252D">
        <w:t xml:space="preserve"> to fill the vacancy.</w:t>
      </w:r>
    </w:p>
    <w:p w14:paraId="3C24542B" w14:textId="77777777" w:rsidR="00B2252D" w:rsidRPr="00B2252D" w:rsidRDefault="00B2252D" w:rsidP="00B2252D">
      <w:pPr>
        <w:rPr>
          <w:b/>
          <w:bCs/>
        </w:rPr>
      </w:pPr>
      <w:r w:rsidRPr="00B2252D">
        <w:rPr>
          <w:b/>
          <w:bCs/>
        </w:rPr>
        <w:t>Article VII. Risk Management</w:t>
      </w:r>
    </w:p>
    <w:p w14:paraId="58BDCFC2" w14:textId="77777777" w:rsidR="00B2252D" w:rsidRPr="00B2252D" w:rsidRDefault="00B2252D" w:rsidP="00B2252D">
      <w:r w:rsidRPr="00B2252D">
        <w:t>The Rady Investing Club at UC San Diego is a registered student organization at the University of California, San Diego, but not part of the University itself.</w:t>
      </w:r>
    </w:p>
    <w:p w14:paraId="04D83307" w14:textId="77777777" w:rsidR="00B2252D" w:rsidRPr="00B2252D" w:rsidRDefault="00B2252D" w:rsidP="00B2252D">
      <w:r w:rsidRPr="00B2252D">
        <w:t>The Rady Investing Club at UC San Diego understands that the University does not assume legal liability for the actions of the organization.</w:t>
      </w:r>
    </w:p>
    <w:p w14:paraId="752A3615" w14:textId="77777777" w:rsidR="00B2252D" w:rsidRPr="00B2252D" w:rsidRDefault="00B2252D" w:rsidP="00B2252D">
      <w:pPr>
        <w:rPr>
          <w:b/>
          <w:bCs/>
        </w:rPr>
      </w:pPr>
      <w:r w:rsidRPr="00B2252D">
        <w:rPr>
          <w:b/>
          <w:bCs/>
        </w:rPr>
        <w:t>Article VII. Section 1. In Case of Financial Risk</w:t>
      </w:r>
    </w:p>
    <w:p w14:paraId="6F69B9B7" w14:textId="77777777" w:rsidR="00B2252D" w:rsidRPr="00B2252D" w:rsidRDefault="00B2252D" w:rsidP="00B2252D">
      <w:pPr>
        <w:numPr>
          <w:ilvl w:val="0"/>
          <w:numId w:val="4"/>
        </w:numPr>
      </w:pPr>
      <w:r w:rsidRPr="00B2252D">
        <w:t>The club does not provide financial advice or manage real funds on behalf of members.</w:t>
      </w:r>
    </w:p>
    <w:p w14:paraId="46068582" w14:textId="77777777" w:rsidR="00B2252D" w:rsidRPr="00B2252D" w:rsidRDefault="00B2252D" w:rsidP="00B2252D">
      <w:pPr>
        <w:numPr>
          <w:ilvl w:val="0"/>
          <w:numId w:val="4"/>
        </w:numPr>
      </w:pPr>
      <w:r w:rsidRPr="00B2252D">
        <w:t>All discussions and investment ideas are for educational purposes only.</w:t>
      </w:r>
    </w:p>
    <w:p w14:paraId="033CB8F4" w14:textId="77777777" w:rsidR="00B2252D" w:rsidRPr="00B2252D" w:rsidRDefault="00B2252D" w:rsidP="00B2252D">
      <w:pPr>
        <w:rPr>
          <w:b/>
          <w:bCs/>
        </w:rPr>
      </w:pPr>
      <w:r w:rsidRPr="00B2252D">
        <w:rPr>
          <w:b/>
          <w:bCs/>
        </w:rPr>
        <w:t>Article VIII. Hazing Prevention</w:t>
      </w:r>
    </w:p>
    <w:p w14:paraId="4B900B42" w14:textId="77777777" w:rsidR="00B2252D" w:rsidRPr="00B2252D" w:rsidRDefault="00B2252D" w:rsidP="00B2252D">
      <w:r w:rsidRPr="00B2252D">
        <w:t>The Rady Investing Club at UC San Diego strictly prohibits hazing in any form. Members will be educated on identifying and reporting hazing, and any violation will result in immediate disciplinary action in accordance with UC San Diego policies.</w:t>
      </w:r>
    </w:p>
    <w:p w14:paraId="700CB9AB" w14:textId="77777777" w:rsidR="00B2252D" w:rsidRPr="00B2252D" w:rsidRDefault="00B2252D" w:rsidP="00B2252D">
      <w:pPr>
        <w:rPr>
          <w:b/>
          <w:bCs/>
        </w:rPr>
      </w:pPr>
      <w:r w:rsidRPr="00B2252D">
        <w:rPr>
          <w:b/>
          <w:bCs/>
        </w:rPr>
        <w:lastRenderedPageBreak/>
        <w:t>Article IX. Community Mentor</w:t>
      </w:r>
    </w:p>
    <w:p w14:paraId="333BCC09" w14:textId="77777777" w:rsidR="00B2252D" w:rsidRPr="00B2252D" w:rsidRDefault="00B2252D" w:rsidP="00B2252D">
      <w:pPr>
        <w:numPr>
          <w:ilvl w:val="0"/>
          <w:numId w:val="5"/>
        </w:numPr>
      </w:pPr>
      <w:r w:rsidRPr="00B2252D">
        <w:t>The club may seek a faculty advisor or industry professional as a mentor.</w:t>
      </w:r>
    </w:p>
    <w:p w14:paraId="180F32F0" w14:textId="77777777" w:rsidR="00B2252D" w:rsidRPr="00B2252D" w:rsidRDefault="00B2252D" w:rsidP="00B2252D">
      <w:pPr>
        <w:numPr>
          <w:ilvl w:val="0"/>
          <w:numId w:val="5"/>
        </w:numPr>
      </w:pPr>
      <w:r w:rsidRPr="00B2252D">
        <w:t>The mentor will serve as a resource for career guidance and investment discussions.</w:t>
      </w:r>
    </w:p>
    <w:p w14:paraId="1A21E779" w14:textId="77777777" w:rsidR="00B2252D" w:rsidRPr="00B2252D" w:rsidRDefault="00B2252D" w:rsidP="00B2252D">
      <w:pPr>
        <w:numPr>
          <w:ilvl w:val="0"/>
          <w:numId w:val="5"/>
        </w:numPr>
      </w:pPr>
      <w:r w:rsidRPr="00B2252D">
        <w:t>The mentor’s role is advisory and non-voting.</w:t>
      </w:r>
    </w:p>
    <w:p w14:paraId="21B9CEF9" w14:textId="77777777" w:rsidR="00B2252D" w:rsidRPr="00B2252D" w:rsidRDefault="00B2252D" w:rsidP="00B2252D">
      <w:pPr>
        <w:rPr>
          <w:b/>
          <w:bCs/>
        </w:rPr>
      </w:pPr>
      <w:r w:rsidRPr="00B2252D">
        <w:rPr>
          <w:b/>
          <w:bCs/>
        </w:rPr>
        <w:t>Article X. Financial Management</w:t>
      </w:r>
    </w:p>
    <w:p w14:paraId="7045DAE7" w14:textId="77777777" w:rsidR="00B2252D" w:rsidRPr="00B2252D" w:rsidRDefault="00B2252D" w:rsidP="00B2252D">
      <w:pPr>
        <w:numPr>
          <w:ilvl w:val="0"/>
          <w:numId w:val="6"/>
        </w:numPr>
      </w:pPr>
      <w:r w:rsidRPr="00B2252D">
        <w:t>The club will fund its activities through university grants, sponsorships, and voluntary contributions.</w:t>
      </w:r>
    </w:p>
    <w:p w14:paraId="42EBD5D1" w14:textId="77777777" w:rsidR="00B2252D" w:rsidRPr="00B2252D" w:rsidRDefault="00B2252D" w:rsidP="00B2252D">
      <w:pPr>
        <w:numPr>
          <w:ilvl w:val="0"/>
          <w:numId w:val="6"/>
        </w:numPr>
      </w:pPr>
      <w:r w:rsidRPr="00B2252D">
        <w:t xml:space="preserve">Any funds will be managed by the </w:t>
      </w:r>
      <w:r w:rsidRPr="00B2252D">
        <w:rPr>
          <w:b/>
          <w:bCs/>
        </w:rPr>
        <w:t>Treasurer</w:t>
      </w:r>
      <w:r w:rsidRPr="00B2252D">
        <w:t xml:space="preserve"> in accordance with UC San Diego policies.</w:t>
      </w:r>
    </w:p>
    <w:p w14:paraId="6C767D2D" w14:textId="77777777" w:rsidR="00B2252D" w:rsidRPr="00B2252D" w:rsidRDefault="00B2252D" w:rsidP="00B2252D">
      <w:pPr>
        <w:numPr>
          <w:ilvl w:val="0"/>
          <w:numId w:val="6"/>
        </w:numPr>
      </w:pPr>
      <w:r w:rsidRPr="00B2252D">
        <w:t>If an off-campus bank account is established, new signers will be elected annually.</w:t>
      </w:r>
    </w:p>
    <w:p w14:paraId="18AD27C7" w14:textId="77777777" w:rsidR="00B2252D" w:rsidRPr="00B2252D" w:rsidRDefault="00B2252D" w:rsidP="00B2252D">
      <w:pPr>
        <w:rPr>
          <w:b/>
          <w:bCs/>
        </w:rPr>
      </w:pPr>
      <w:r w:rsidRPr="00B2252D">
        <w:rPr>
          <w:b/>
          <w:bCs/>
        </w:rPr>
        <w:t>Article XI. Affiliation with Other Groups</w:t>
      </w:r>
    </w:p>
    <w:p w14:paraId="45DBBDA8" w14:textId="77777777" w:rsidR="00B2252D" w:rsidRPr="00B2252D" w:rsidRDefault="00B2252D" w:rsidP="00B2252D">
      <w:pPr>
        <w:numPr>
          <w:ilvl w:val="0"/>
          <w:numId w:val="7"/>
        </w:numPr>
      </w:pPr>
      <w:r w:rsidRPr="00B2252D">
        <w:t>The club may collaborate with investment-related student organizations and professional associations.</w:t>
      </w:r>
    </w:p>
    <w:p w14:paraId="1A07B0FF" w14:textId="77777777" w:rsidR="00B2252D" w:rsidRPr="00B2252D" w:rsidRDefault="00B2252D" w:rsidP="00B2252D">
      <w:pPr>
        <w:numPr>
          <w:ilvl w:val="0"/>
          <w:numId w:val="7"/>
        </w:numPr>
      </w:pPr>
      <w:r w:rsidRPr="00B2252D">
        <w:t>Any affiliations will not impose mandatory membership requirements on club members.</w:t>
      </w:r>
    </w:p>
    <w:p w14:paraId="5D38F38C" w14:textId="77777777" w:rsidR="002077C7" w:rsidRDefault="002077C7"/>
    <w:sectPr w:rsidR="00207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252E"/>
    <w:multiLevelType w:val="multilevel"/>
    <w:tmpl w:val="16A0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D0E59"/>
    <w:multiLevelType w:val="multilevel"/>
    <w:tmpl w:val="5EBC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74C29"/>
    <w:multiLevelType w:val="multilevel"/>
    <w:tmpl w:val="0938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9673D6"/>
    <w:multiLevelType w:val="multilevel"/>
    <w:tmpl w:val="40A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F77D6"/>
    <w:multiLevelType w:val="multilevel"/>
    <w:tmpl w:val="4B6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C5A54"/>
    <w:multiLevelType w:val="multilevel"/>
    <w:tmpl w:val="125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3714A6"/>
    <w:multiLevelType w:val="multilevel"/>
    <w:tmpl w:val="A4A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206189">
    <w:abstractNumId w:val="2"/>
  </w:num>
  <w:num w:numId="2" w16cid:durableId="393745043">
    <w:abstractNumId w:val="6"/>
  </w:num>
  <w:num w:numId="3" w16cid:durableId="1227497901">
    <w:abstractNumId w:val="1"/>
  </w:num>
  <w:num w:numId="4" w16cid:durableId="721173320">
    <w:abstractNumId w:val="0"/>
  </w:num>
  <w:num w:numId="5" w16cid:durableId="541871207">
    <w:abstractNumId w:val="5"/>
  </w:num>
  <w:num w:numId="6" w16cid:durableId="1237931809">
    <w:abstractNumId w:val="3"/>
  </w:num>
  <w:num w:numId="7" w16cid:durableId="734356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C7"/>
    <w:rsid w:val="002077C7"/>
    <w:rsid w:val="003E31A9"/>
    <w:rsid w:val="00602768"/>
    <w:rsid w:val="00816C3F"/>
    <w:rsid w:val="00994673"/>
    <w:rsid w:val="00B2252D"/>
    <w:rsid w:val="00D16B7E"/>
    <w:rsid w:val="00D67B71"/>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8853"/>
  <w15:chartTrackingRefBased/>
  <w15:docId w15:val="{E8A8DD76-6600-40C5-8D1B-32EDF8AE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C7"/>
    <w:rPr>
      <w:rFonts w:eastAsiaTheme="majorEastAsia" w:cstheme="majorBidi"/>
      <w:color w:val="272727" w:themeColor="text1" w:themeTint="D8"/>
    </w:rPr>
  </w:style>
  <w:style w:type="paragraph" w:styleId="Title">
    <w:name w:val="Title"/>
    <w:basedOn w:val="Normal"/>
    <w:next w:val="Normal"/>
    <w:link w:val="TitleChar"/>
    <w:uiPriority w:val="10"/>
    <w:qFormat/>
    <w:rsid w:val="00207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C7"/>
    <w:pPr>
      <w:spacing w:before="160"/>
      <w:jc w:val="center"/>
    </w:pPr>
    <w:rPr>
      <w:i/>
      <w:iCs/>
      <w:color w:val="404040" w:themeColor="text1" w:themeTint="BF"/>
    </w:rPr>
  </w:style>
  <w:style w:type="character" w:customStyle="1" w:styleId="QuoteChar">
    <w:name w:val="Quote Char"/>
    <w:basedOn w:val="DefaultParagraphFont"/>
    <w:link w:val="Quote"/>
    <w:uiPriority w:val="29"/>
    <w:rsid w:val="002077C7"/>
    <w:rPr>
      <w:i/>
      <w:iCs/>
      <w:color w:val="404040" w:themeColor="text1" w:themeTint="BF"/>
    </w:rPr>
  </w:style>
  <w:style w:type="paragraph" w:styleId="ListParagraph">
    <w:name w:val="List Paragraph"/>
    <w:basedOn w:val="Normal"/>
    <w:uiPriority w:val="34"/>
    <w:qFormat/>
    <w:rsid w:val="002077C7"/>
    <w:pPr>
      <w:ind w:left="720"/>
      <w:contextualSpacing/>
    </w:pPr>
  </w:style>
  <w:style w:type="character" w:styleId="IntenseEmphasis">
    <w:name w:val="Intense Emphasis"/>
    <w:basedOn w:val="DefaultParagraphFont"/>
    <w:uiPriority w:val="21"/>
    <w:qFormat/>
    <w:rsid w:val="002077C7"/>
    <w:rPr>
      <w:i/>
      <w:iCs/>
      <w:color w:val="0F4761" w:themeColor="accent1" w:themeShade="BF"/>
    </w:rPr>
  </w:style>
  <w:style w:type="paragraph" w:styleId="IntenseQuote">
    <w:name w:val="Intense Quote"/>
    <w:basedOn w:val="Normal"/>
    <w:next w:val="Normal"/>
    <w:link w:val="IntenseQuoteChar"/>
    <w:uiPriority w:val="30"/>
    <w:qFormat/>
    <w:rsid w:val="00207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7C7"/>
    <w:rPr>
      <w:i/>
      <w:iCs/>
      <w:color w:val="0F4761" w:themeColor="accent1" w:themeShade="BF"/>
    </w:rPr>
  </w:style>
  <w:style w:type="character" w:styleId="IntenseReference">
    <w:name w:val="Intense Reference"/>
    <w:basedOn w:val="DefaultParagraphFont"/>
    <w:uiPriority w:val="32"/>
    <w:qFormat/>
    <w:rsid w:val="00207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15405">
      <w:bodyDiv w:val="1"/>
      <w:marLeft w:val="0"/>
      <w:marRight w:val="0"/>
      <w:marTop w:val="0"/>
      <w:marBottom w:val="0"/>
      <w:divBdr>
        <w:top w:val="none" w:sz="0" w:space="0" w:color="auto"/>
        <w:left w:val="none" w:sz="0" w:space="0" w:color="auto"/>
        <w:bottom w:val="none" w:sz="0" w:space="0" w:color="auto"/>
        <w:right w:val="none" w:sz="0" w:space="0" w:color="auto"/>
      </w:divBdr>
    </w:div>
    <w:div w:id="191758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Dequidt, Luis</dc:creator>
  <cp:keywords/>
  <dc:description/>
  <cp:lastModifiedBy>Cortes Dequidt, Luis</cp:lastModifiedBy>
  <cp:revision>6</cp:revision>
  <dcterms:created xsi:type="dcterms:W3CDTF">2025-02-18T22:55:00Z</dcterms:created>
  <dcterms:modified xsi:type="dcterms:W3CDTF">2025-03-31T16:46:00Z</dcterms:modified>
</cp:coreProperties>
</file>