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7BA72" w14:textId="77777777" w:rsidR="00AB4BD2" w:rsidRDefault="00000000">
      <w:pPr>
        <w:spacing w:after="176"/>
        <w:ind w:right="210"/>
        <w:rPr>
          <w:b/>
          <w:sz w:val="36"/>
          <w:szCs w:val="36"/>
        </w:rPr>
      </w:pPr>
      <w:r>
        <w:rPr>
          <w:b/>
          <w:i/>
          <w:sz w:val="36"/>
          <w:szCs w:val="36"/>
        </w:rPr>
        <w:t>ANIME &amp; MANGA ENTHUSIASTS AT UC SAN DIEGO CONSTITUTION</w:t>
      </w:r>
    </w:p>
    <w:p w14:paraId="36289722" w14:textId="77777777" w:rsidR="00AB4BD2" w:rsidRDefault="00AB4BD2">
      <w:pPr>
        <w:pStyle w:val="Heading1"/>
        <w:tabs>
          <w:tab w:val="center" w:pos="2446"/>
          <w:tab w:val="center" w:pos="3454"/>
        </w:tabs>
        <w:ind w:left="-15" w:right="210" w:firstLine="0"/>
        <w:rPr>
          <w:sz w:val="28"/>
          <w:szCs w:val="28"/>
        </w:rPr>
      </w:pPr>
    </w:p>
    <w:p w14:paraId="4E3AC685" w14:textId="77777777" w:rsidR="00AB4BD2" w:rsidRDefault="00000000">
      <w:pPr>
        <w:pStyle w:val="Heading1"/>
        <w:tabs>
          <w:tab w:val="center" w:pos="2446"/>
          <w:tab w:val="center" w:pos="3454"/>
        </w:tabs>
        <w:ind w:left="-15" w:right="210" w:firstLine="0"/>
      </w:pPr>
      <w:proofErr w:type="gramStart"/>
      <w:r>
        <w:rPr>
          <w:sz w:val="28"/>
          <w:szCs w:val="28"/>
        </w:rPr>
        <w:t>A</w:t>
      </w:r>
      <w:r>
        <w:t>RTICLE</w:t>
      </w:r>
      <w:r>
        <w:rPr>
          <w:sz w:val="28"/>
          <w:szCs w:val="28"/>
        </w:rPr>
        <w:t xml:space="preserve">  I.</w:t>
      </w:r>
      <w:proofErr w:type="gramEnd"/>
      <w:r>
        <w:t xml:space="preserve"> </w:t>
      </w:r>
      <w:r>
        <w:rPr>
          <w:sz w:val="28"/>
          <w:szCs w:val="28"/>
        </w:rPr>
        <w:t xml:space="preserve">  </w:t>
      </w:r>
      <w:proofErr w:type="gramStart"/>
      <w:r>
        <w:rPr>
          <w:sz w:val="28"/>
          <w:szCs w:val="28"/>
        </w:rPr>
        <w:t>N</w:t>
      </w:r>
      <w:r>
        <w:t>AME</w:t>
      </w:r>
      <w:r>
        <w:rPr>
          <w:sz w:val="28"/>
          <w:szCs w:val="28"/>
        </w:rPr>
        <w:t xml:space="preserve"> </w:t>
      </w:r>
      <w:r>
        <w:t xml:space="preserve"> OF</w:t>
      </w:r>
      <w:proofErr w:type="gramEnd"/>
      <w:r>
        <w:rPr>
          <w:sz w:val="28"/>
          <w:szCs w:val="28"/>
        </w:rPr>
        <w:t xml:space="preserve">   S</w:t>
      </w:r>
      <w:r>
        <w:t>TUDENT</w:t>
      </w:r>
      <w:r>
        <w:rPr>
          <w:sz w:val="28"/>
          <w:szCs w:val="28"/>
        </w:rPr>
        <w:t xml:space="preserve">  O</w:t>
      </w:r>
      <w:r>
        <w:t xml:space="preserve">RGANIZATION </w:t>
      </w:r>
      <w:r>
        <w:rPr>
          <w:sz w:val="28"/>
          <w:szCs w:val="28"/>
        </w:rPr>
        <w:t xml:space="preserve"> </w:t>
      </w:r>
    </w:p>
    <w:p w14:paraId="3FDECDFC" w14:textId="77777777" w:rsidR="00AB4BD2" w:rsidRDefault="00000000">
      <w:pPr>
        <w:spacing w:after="74"/>
        <w:ind w:left="-5" w:right="210" w:hanging="10"/>
      </w:pPr>
      <w:proofErr w:type="gramStart"/>
      <w:r>
        <w:rPr>
          <w:sz w:val="24"/>
          <w:szCs w:val="24"/>
          <w:highlight w:val="yellow"/>
        </w:rPr>
        <w:t>The  organization</w:t>
      </w:r>
      <w:proofErr w:type="gramEnd"/>
      <w:r>
        <w:rPr>
          <w:sz w:val="24"/>
          <w:szCs w:val="24"/>
          <w:highlight w:val="yellow"/>
        </w:rPr>
        <w:t xml:space="preserve">  shall  be  called Anime &amp; Manga Enthusiasts at UC San Diego.</w:t>
      </w:r>
      <w:r>
        <w:rPr>
          <w:sz w:val="24"/>
          <w:szCs w:val="24"/>
        </w:rPr>
        <w:t xml:space="preserve">  </w:t>
      </w:r>
    </w:p>
    <w:p w14:paraId="61910513" w14:textId="77777777" w:rsidR="00AB4BD2" w:rsidRDefault="00AB4BD2">
      <w:pPr>
        <w:spacing w:after="161"/>
        <w:ind w:right="210"/>
      </w:pPr>
    </w:p>
    <w:p w14:paraId="137CA384" w14:textId="77777777" w:rsidR="00AB4BD2" w:rsidRDefault="00000000">
      <w:pPr>
        <w:pStyle w:val="Heading1"/>
        <w:tabs>
          <w:tab w:val="center" w:pos="1737"/>
          <w:tab w:val="center" w:pos="2829"/>
        </w:tabs>
        <w:spacing w:after="0"/>
        <w:ind w:left="-15" w:right="210" w:firstLine="0"/>
        <w:rPr>
          <w:i/>
          <w:sz w:val="24"/>
          <w:szCs w:val="24"/>
        </w:rPr>
      </w:pPr>
      <w:proofErr w:type="gramStart"/>
      <w:r>
        <w:rPr>
          <w:sz w:val="28"/>
          <w:szCs w:val="28"/>
        </w:rPr>
        <w:t>A</w:t>
      </w:r>
      <w:r>
        <w:t>RTICLE</w:t>
      </w:r>
      <w:r>
        <w:rPr>
          <w:sz w:val="28"/>
          <w:szCs w:val="28"/>
        </w:rPr>
        <w:t xml:space="preserve">  II.</w:t>
      </w:r>
      <w:proofErr w:type="gramEnd"/>
      <w:r>
        <w:t xml:space="preserve"> </w:t>
      </w:r>
      <w:r>
        <w:tab/>
      </w:r>
      <w:r>
        <w:rPr>
          <w:sz w:val="28"/>
          <w:szCs w:val="28"/>
        </w:rPr>
        <w:t xml:space="preserve">  </w:t>
      </w:r>
      <w:proofErr w:type="gramStart"/>
      <w:r>
        <w:rPr>
          <w:sz w:val="28"/>
          <w:szCs w:val="28"/>
        </w:rPr>
        <w:t>S</w:t>
      </w:r>
      <w:r>
        <w:t>TATEMENT</w:t>
      </w:r>
      <w:r>
        <w:rPr>
          <w:sz w:val="28"/>
          <w:szCs w:val="28"/>
        </w:rPr>
        <w:t xml:space="preserve"> </w:t>
      </w:r>
      <w:r>
        <w:t xml:space="preserve"> OF</w:t>
      </w:r>
      <w:proofErr w:type="gramEnd"/>
      <w:r>
        <w:rPr>
          <w:sz w:val="28"/>
          <w:szCs w:val="28"/>
        </w:rPr>
        <w:t xml:space="preserve"> P</w:t>
      </w:r>
      <w:r>
        <w:t xml:space="preserve">URPOSE </w:t>
      </w:r>
      <w:r>
        <w:rPr>
          <w:sz w:val="28"/>
          <w:szCs w:val="28"/>
        </w:rPr>
        <w:t xml:space="preserve"> </w:t>
      </w:r>
    </w:p>
    <w:p w14:paraId="2F99AADD" w14:textId="77777777" w:rsidR="00AB4BD2" w:rsidRDefault="00000000">
      <w:pPr>
        <w:spacing w:line="240" w:lineRule="auto"/>
        <w:ind w:right="210"/>
        <w:rPr>
          <w:i/>
          <w:sz w:val="24"/>
          <w:szCs w:val="24"/>
        </w:rPr>
      </w:pPr>
      <w:r>
        <w:rPr>
          <w:i/>
          <w:sz w:val="24"/>
          <w:szCs w:val="24"/>
        </w:rPr>
        <w:t xml:space="preserve">To engender a supportive atmosphere in which students are introduced to Japanese anime in a community setting and enjoy weekly social activities throughout the school year, including our annual </w:t>
      </w:r>
      <w:proofErr w:type="spellStart"/>
      <w:r>
        <w:rPr>
          <w:i/>
          <w:sz w:val="24"/>
          <w:szCs w:val="24"/>
        </w:rPr>
        <w:t>Animefest</w:t>
      </w:r>
      <w:proofErr w:type="spellEnd"/>
      <w:r>
        <w:rPr>
          <w:i/>
          <w:sz w:val="24"/>
          <w:szCs w:val="24"/>
        </w:rPr>
        <w:t xml:space="preserve"> convention.</w:t>
      </w:r>
    </w:p>
    <w:p w14:paraId="353CA4B2" w14:textId="77777777" w:rsidR="00AB4BD2" w:rsidRDefault="00000000">
      <w:pPr>
        <w:ind w:right="210"/>
      </w:pPr>
      <w:r>
        <w:rPr>
          <w:i/>
          <w:sz w:val="24"/>
          <w:szCs w:val="24"/>
        </w:rPr>
        <w:t xml:space="preserve">Check out our website for more info, as well as links to all our social media: </w:t>
      </w:r>
      <w:proofErr w:type="spellStart"/>
      <w:r>
        <w:rPr>
          <w:i/>
          <w:sz w:val="24"/>
          <w:szCs w:val="24"/>
        </w:rPr>
        <w:t>ucsd.moe</w:t>
      </w:r>
      <w:proofErr w:type="spellEnd"/>
      <w:r>
        <w:rPr>
          <w:i/>
          <w:color w:val="595959"/>
          <w:sz w:val="24"/>
          <w:szCs w:val="24"/>
        </w:rPr>
        <w:t xml:space="preserve"> </w:t>
      </w:r>
    </w:p>
    <w:p w14:paraId="72871448" w14:textId="77777777" w:rsidR="00AB4BD2" w:rsidRDefault="00AB4BD2">
      <w:pPr>
        <w:tabs>
          <w:tab w:val="center" w:pos="1670"/>
          <w:tab w:val="center" w:pos="2728"/>
        </w:tabs>
        <w:spacing w:after="51"/>
        <w:ind w:left="-15" w:right="210"/>
        <w:rPr>
          <w:sz w:val="24"/>
          <w:szCs w:val="24"/>
        </w:rPr>
      </w:pPr>
    </w:p>
    <w:p w14:paraId="43220345" w14:textId="77777777" w:rsidR="00AB4BD2" w:rsidRDefault="00000000">
      <w:pPr>
        <w:pStyle w:val="Heading1"/>
        <w:tabs>
          <w:tab w:val="center" w:pos="1670"/>
          <w:tab w:val="center" w:pos="2728"/>
        </w:tabs>
        <w:ind w:left="-15" w:right="210" w:firstLine="0"/>
      </w:pPr>
      <w:bookmarkStart w:id="0" w:name="_heading=h.8k65x2ct1d09" w:colFirst="0" w:colLast="0"/>
      <w:bookmarkEnd w:id="0"/>
      <w:proofErr w:type="gramStart"/>
      <w:r>
        <w:rPr>
          <w:sz w:val="28"/>
          <w:szCs w:val="28"/>
        </w:rPr>
        <w:t>A</w:t>
      </w:r>
      <w:r>
        <w:rPr>
          <w:szCs w:val="20"/>
        </w:rPr>
        <w:t>RTICLE</w:t>
      </w:r>
      <w:r>
        <w:rPr>
          <w:sz w:val="28"/>
          <w:szCs w:val="28"/>
        </w:rPr>
        <w:t xml:space="preserve">  III.</w:t>
      </w:r>
      <w:proofErr w:type="gramEnd"/>
      <w:r>
        <w:rPr>
          <w:szCs w:val="20"/>
        </w:rPr>
        <w:t xml:space="preserve"> </w:t>
      </w:r>
      <w:r>
        <w:rPr>
          <w:szCs w:val="20"/>
        </w:rPr>
        <w:tab/>
      </w:r>
      <w:r>
        <w:rPr>
          <w:sz w:val="28"/>
          <w:szCs w:val="28"/>
        </w:rPr>
        <w:t xml:space="preserve">  </w:t>
      </w:r>
      <w:proofErr w:type="gramStart"/>
      <w:r>
        <w:rPr>
          <w:sz w:val="28"/>
          <w:szCs w:val="28"/>
        </w:rPr>
        <w:t>N</w:t>
      </w:r>
      <w:r>
        <w:rPr>
          <w:szCs w:val="20"/>
        </w:rPr>
        <w:t>ONPROFIT</w:t>
      </w:r>
      <w:r>
        <w:rPr>
          <w:sz w:val="28"/>
          <w:szCs w:val="28"/>
        </w:rPr>
        <w:t xml:space="preserve">  S</w:t>
      </w:r>
      <w:r>
        <w:rPr>
          <w:szCs w:val="20"/>
        </w:rPr>
        <w:t>TATEMENT</w:t>
      </w:r>
      <w:proofErr w:type="gramEnd"/>
      <w:r>
        <w:rPr>
          <w:szCs w:val="20"/>
        </w:rPr>
        <w:t xml:space="preserve"> </w:t>
      </w:r>
      <w:r>
        <w:rPr>
          <w:sz w:val="28"/>
          <w:szCs w:val="28"/>
        </w:rPr>
        <w:t xml:space="preserve"> </w:t>
      </w:r>
    </w:p>
    <w:p w14:paraId="0AE44450" w14:textId="77777777" w:rsidR="00AB4BD2" w:rsidRDefault="00000000">
      <w:pPr>
        <w:spacing w:after="119"/>
        <w:ind w:left="-5" w:right="210" w:hanging="10"/>
      </w:pPr>
      <w:r>
        <w:rPr>
          <w:sz w:val="24"/>
          <w:szCs w:val="24"/>
          <w:highlight w:val="yellow"/>
        </w:rPr>
        <w:t>Anime &amp; Manga Enthusiasts at UC San Diego is a non-profit student organization.</w:t>
      </w:r>
      <w:r>
        <w:rPr>
          <w:sz w:val="24"/>
          <w:szCs w:val="24"/>
        </w:rPr>
        <w:t xml:space="preserve">  </w:t>
      </w:r>
    </w:p>
    <w:p w14:paraId="721D6728" w14:textId="77777777" w:rsidR="00AB4BD2" w:rsidRDefault="00AB4BD2">
      <w:pPr>
        <w:spacing w:after="143"/>
        <w:ind w:right="210"/>
        <w:rPr>
          <w:sz w:val="24"/>
          <w:szCs w:val="24"/>
        </w:rPr>
      </w:pPr>
    </w:p>
    <w:p w14:paraId="6D0B6F47" w14:textId="77777777" w:rsidR="00AB4BD2" w:rsidRDefault="00000000">
      <w:pPr>
        <w:pStyle w:val="Heading1"/>
        <w:tabs>
          <w:tab w:val="center" w:pos="1918"/>
          <w:tab w:val="center" w:pos="2958"/>
          <w:tab w:val="center" w:pos="3575"/>
        </w:tabs>
        <w:ind w:left="-15" w:right="210" w:firstLine="0"/>
        <w:rPr>
          <w:i/>
          <w:sz w:val="24"/>
          <w:szCs w:val="24"/>
        </w:rPr>
      </w:pPr>
      <w:proofErr w:type="gramStart"/>
      <w:r>
        <w:rPr>
          <w:sz w:val="28"/>
          <w:szCs w:val="28"/>
        </w:rPr>
        <w:t>A</w:t>
      </w:r>
      <w:r>
        <w:t>RTICLE</w:t>
      </w:r>
      <w:r>
        <w:rPr>
          <w:sz w:val="28"/>
          <w:szCs w:val="28"/>
        </w:rPr>
        <w:t xml:space="preserve">  IV.</w:t>
      </w:r>
      <w:proofErr w:type="gramEnd"/>
      <w:r>
        <w:t xml:space="preserve"> </w:t>
      </w:r>
      <w:r>
        <w:tab/>
      </w:r>
      <w:r>
        <w:rPr>
          <w:sz w:val="28"/>
          <w:szCs w:val="28"/>
        </w:rPr>
        <w:t xml:space="preserve">  R</w:t>
      </w:r>
      <w:r>
        <w:t>EQUIREMENTS FOR</w:t>
      </w:r>
      <w:r>
        <w:rPr>
          <w:sz w:val="28"/>
          <w:szCs w:val="28"/>
        </w:rPr>
        <w:t xml:space="preserve"> </w:t>
      </w:r>
      <w:r>
        <w:rPr>
          <w:sz w:val="28"/>
          <w:szCs w:val="28"/>
        </w:rPr>
        <w:tab/>
        <w:t>M</w:t>
      </w:r>
      <w:r>
        <w:t xml:space="preserve">EMBERSHIP </w:t>
      </w:r>
      <w:r>
        <w:rPr>
          <w:sz w:val="28"/>
          <w:szCs w:val="28"/>
        </w:rPr>
        <w:t xml:space="preserve"> </w:t>
      </w:r>
    </w:p>
    <w:p w14:paraId="6AB8D979" w14:textId="77777777" w:rsidR="00AB4BD2" w:rsidRDefault="00000000">
      <w:pPr>
        <w:spacing w:after="0" w:line="240" w:lineRule="auto"/>
        <w:ind w:left="-5" w:right="210" w:hanging="10"/>
        <w:rPr>
          <w:i/>
          <w:sz w:val="24"/>
          <w:szCs w:val="24"/>
        </w:rPr>
      </w:pPr>
      <w:r>
        <w:rPr>
          <w:i/>
          <w:sz w:val="24"/>
          <w:szCs w:val="24"/>
        </w:rPr>
        <w:t xml:space="preserve">Membership at Anime &amp; Manga Enthusiasts is purely voluntary and only necessitates self-identification in order to be recognized as a member. Members are limited to undergraduate students attending UC San Diego. Members are not required to pay dues or fees in order to participate in club meetings and events. Membership at Anime &amp; Manga Enthusiasts shall be open to any student, consistent with the Nondiscrimination Policy Statement for University of California Publications regarding Student-Related Matters (UCOP Policy on Registered Campus Organizations, Section 70.10). </w:t>
      </w:r>
    </w:p>
    <w:p w14:paraId="507BD956" w14:textId="77777777" w:rsidR="00AB4BD2" w:rsidRDefault="00AB4BD2">
      <w:pPr>
        <w:spacing w:after="125"/>
        <w:ind w:right="210"/>
        <w:rPr>
          <w:sz w:val="24"/>
          <w:szCs w:val="24"/>
        </w:rPr>
      </w:pPr>
    </w:p>
    <w:p w14:paraId="3A4DA50A" w14:textId="77777777" w:rsidR="00AB4BD2" w:rsidRDefault="00000000">
      <w:pPr>
        <w:pStyle w:val="Heading1"/>
        <w:tabs>
          <w:tab w:val="center" w:pos="1759"/>
          <w:tab w:val="center" w:pos="3264"/>
          <w:tab w:val="center" w:pos="4307"/>
        </w:tabs>
        <w:ind w:left="-15" w:right="210" w:firstLine="0"/>
        <w:rPr>
          <w:i/>
          <w:sz w:val="24"/>
          <w:szCs w:val="24"/>
        </w:rPr>
      </w:pPr>
      <w:proofErr w:type="gramStart"/>
      <w:r>
        <w:rPr>
          <w:sz w:val="28"/>
          <w:szCs w:val="28"/>
        </w:rPr>
        <w:t>A</w:t>
      </w:r>
      <w:r>
        <w:t>RTICLE</w:t>
      </w:r>
      <w:r>
        <w:rPr>
          <w:sz w:val="28"/>
          <w:szCs w:val="28"/>
        </w:rPr>
        <w:t xml:space="preserve">  V.</w:t>
      </w:r>
      <w:proofErr w:type="gramEnd"/>
      <w:r>
        <w:t xml:space="preserve"> </w:t>
      </w:r>
      <w:r>
        <w:tab/>
      </w:r>
      <w:r>
        <w:rPr>
          <w:sz w:val="28"/>
          <w:szCs w:val="28"/>
        </w:rPr>
        <w:t xml:space="preserve">  </w:t>
      </w:r>
      <w:proofErr w:type="gramStart"/>
      <w:r>
        <w:rPr>
          <w:sz w:val="28"/>
          <w:szCs w:val="28"/>
        </w:rPr>
        <w:t>F</w:t>
      </w:r>
      <w:r>
        <w:t>REQUENCY</w:t>
      </w:r>
      <w:r>
        <w:rPr>
          <w:sz w:val="28"/>
          <w:szCs w:val="28"/>
        </w:rPr>
        <w:t xml:space="preserve"> </w:t>
      </w:r>
      <w:r>
        <w:t xml:space="preserve"> OF</w:t>
      </w:r>
      <w:proofErr w:type="gramEnd"/>
      <w:r>
        <w:rPr>
          <w:sz w:val="28"/>
          <w:szCs w:val="28"/>
        </w:rPr>
        <w:t xml:space="preserve">   O</w:t>
      </w:r>
      <w:r>
        <w:t>RGANIZATION</w:t>
      </w:r>
      <w:r>
        <w:rPr>
          <w:sz w:val="28"/>
          <w:szCs w:val="28"/>
        </w:rPr>
        <w:t xml:space="preserve">  M</w:t>
      </w:r>
      <w:r>
        <w:t xml:space="preserve">EETINGS </w:t>
      </w:r>
      <w:r>
        <w:rPr>
          <w:sz w:val="28"/>
          <w:szCs w:val="28"/>
        </w:rPr>
        <w:t xml:space="preserve"> </w:t>
      </w:r>
    </w:p>
    <w:p w14:paraId="4FC14095" w14:textId="77777777" w:rsidR="00AB4BD2" w:rsidRDefault="00000000">
      <w:pPr>
        <w:spacing w:after="105" w:line="240" w:lineRule="auto"/>
        <w:ind w:left="-5" w:right="210" w:hanging="10"/>
        <w:rPr>
          <w:i/>
          <w:sz w:val="24"/>
          <w:szCs w:val="24"/>
        </w:rPr>
      </w:pPr>
      <w:r>
        <w:rPr>
          <w:i/>
          <w:sz w:val="24"/>
          <w:szCs w:val="24"/>
        </w:rPr>
        <w:t xml:space="preserve">Anime &amp; Manga Enthusiasts will hold weekly General Body Meetings (GBMs) for members and officers either on UC San Diego campus or online. There is no requirement to the minimum or maximum number of club meetings. Important announcements and updates are recorded and disseminated to social media. Additional meetings or social events can be held during the </w:t>
      </w:r>
      <w:proofErr w:type="gramStart"/>
      <w:r>
        <w:rPr>
          <w:i/>
          <w:sz w:val="24"/>
          <w:szCs w:val="24"/>
        </w:rPr>
        <w:t>weekend, and</w:t>
      </w:r>
      <w:proofErr w:type="gramEnd"/>
      <w:r>
        <w:rPr>
          <w:i/>
          <w:sz w:val="24"/>
          <w:szCs w:val="24"/>
        </w:rPr>
        <w:t xml:space="preserve"> are announced in GBMs and disseminated to members who were not capable of attending meetings through social media.</w:t>
      </w:r>
    </w:p>
    <w:p w14:paraId="43D766B3" w14:textId="77777777" w:rsidR="00AB4BD2" w:rsidRDefault="00AB4BD2">
      <w:pPr>
        <w:spacing w:after="105" w:line="240" w:lineRule="auto"/>
        <w:ind w:left="-5" w:right="210" w:hanging="10"/>
        <w:rPr>
          <w:i/>
          <w:sz w:val="24"/>
          <w:szCs w:val="24"/>
        </w:rPr>
      </w:pPr>
    </w:p>
    <w:p w14:paraId="398BC150" w14:textId="77777777" w:rsidR="00AB4BD2" w:rsidRDefault="00000000">
      <w:pPr>
        <w:spacing w:after="105" w:line="240" w:lineRule="auto"/>
        <w:ind w:left="-5" w:right="210" w:hanging="10"/>
        <w:rPr>
          <w:i/>
          <w:sz w:val="24"/>
          <w:szCs w:val="24"/>
        </w:rPr>
      </w:pPr>
      <w:r>
        <w:rPr>
          <w:i/>
          <w:sz w:val="24"/>
          <w:szCs w:val="24"/>
        </w:rPr>
        <w:t>Officer meetings are held weekly either on UC San Diego campus or online, with no requirement to the minimum or maximum number of meetings. Minutes are taken and disseminated during every officer meeting.</w:t>
      </w:r>
    </w:p>
    <w:p w14:paraId="4183DD33" w14:textId="77777777" w:rsidR="00AB4BD2" w:rsidRDefault="00AB4BD2">
      <w:pPr>
        <w:spacing w:after="181"/>
        <w:ind w:right="210"/>
        <w:rPr>
          <w:sz w:val="24"/>
          <w:szCs w:val="24"/>
        </w:rPr>
      </w:pPr>
    </w:p>
    <w:p w14:paraId="7AC9BDC6" w14:textId="77777777" w:rsidR="00AB4BD2" w:rsidRDefault="00000000">
      <w:pPr>
        <w:pStyle w:val="Heading1"/>
        <w:tabs>
          <w:tab w:val="center" w:pos="1976"/>
          <w:tab w:val="center" w:pos="3014"/>
          <w:tab w:val="center" w:pos="3573"/>
          <w:tab w:val="center" w:pos="4439"/>
          <w:tab w:val="center" w:pos="5017"/>
          <w:tab w:val="center" w:pos="5732"/>
          <w:tab w:val="center" w:pos="6893"/>
          <w:tab w:val="center" w:pos="7598"/>
          <w:tab w:val="center" w:pos="8227"/>
          <w:tab w:val="center" w:pos="9060"/>
        </w:tabs>
        <w:spacing w:after="0"/>
        <w:ind w:left="-15" w:right="210" w:firstLine="0"/>
      </w:pPr>
      <w:proofErr w:type="gramStart"/>
      <w:r>
        <w:rPr>
          <w:sz w:val="28"/>
          <w:szCs w:val="28"/>
        </w:rPr>
        <w:lastRenderedPageBreak/>
        <w:t>A</w:t>
      </w:r>
      <w:r>
        <w:t>RTICLE</w:t>
      </w:r>
      <w:r>
        <w:rPr>
          <w:sz w:val="28"/>
          <w:szCs w:val="28"/>
        </w:rPr>
        <w:t xml:space="preserve">  VI</w:t>
      </w:r>
      <w:proofErr w:type="gramEnd"/>
      <w:r>
        <w:rPr>
          <w:sz w:val="28"/>
          <w:szCs w:val="28"/>
        </w:rPr>
        <w:t>.</w:t>
      </w:r>
      <w:r>
        <w:t xml:space="preserve"> </w:t>
      </w:r>
      <w:r>
        <w:tab/>
      </w:r>
      <w:r>
        <w:rPr>
          <w:sz w:val="28"/>
          <w:szCs w:val="28"/>
        </w:rPr>
        <w:t xml:space="preserve">  </w:t>
      </w:r>
      <w:proofErr w:type="gramStart"/>
      <w:r>
        <w:rPr>
          <w:sz w:val="28"/>
          <w:szCs w:val="28"/>
        </w:rPr>
        <w:t>Q</w:t>
      </w:r>
      <w:r>
        <w:t>UALIFICATIONS</w:t>
      </w:r>
      <w:r>
        <w:rPr>
          <w:sz w:val="28"/>
          <w:szCs w:val="28"/>
        </w:rPr>
        <w:t xml:space="preserve"> </w:t>
      </w:r>
      <w:r>
        <w:t xml:space="preserve"> FOR</w:t>
      </w:r>
      <w:proofErr w:type="gramEnd"/>
      <w:r>
        <w:rPr>
          <w:sz w:val="28"/>
          <w:szCs w:val="28"/>
        </w:rPr>
        <w:t xml:space="preserve"> </w:t>
      </w:r>
      <w:r>
        <w:rPr>
          <w:sz w:val="28"/>
          <w:szCs w:val="28"/>
        </w:rPr>
        <w:tab/>
        <w:t xml:space="preserve"> H</w:t>
      </w:r>
      <w:r>
        <w:t>OLDING</w:t>
      </w:r>
      <w:r>
        <w:rPr>
          <w:sz w:val="28"/>
          <w:szCs w:val="28"/>
        </w:rPr>
        <w:t xml:space="preserve">  O</w:t>
      </w:r>
      <w:r>
        <w:t>FFICE</w:t>
      </w:r>
      <w:r>
        <w:rPr>
          <w:sz w:val="28"/>
          <w:szCs w:val="28"/>
        </w:rPr>
        <w:t xml:space="preserve"> </w:t>
      </w:r>
      <w:r>
        <w:t xml:space="preserve"> AND</w:t>
      </w:r>
      <w:r>
        <w:rPr>
          <w:sz w:val="28"/>
          <w:szCs w:val="28"/>
        </w:rPr>
        <w:t xml:space="preserve"> </w:t>
      </w:r>
      <w:r>
        <w:rPr>
          <w:sz w:val="28"/>
          <w:szCs w:val="28"/>
        </w:rPr>
        <w:tab/>
        <w:t xml:space="preserve">  M</w:t>
      </w:r>
      <w:r>
        <w:t>ETHODS</w:t>
      </w:r>
      <w:r>
        <w:rPr>
          <w:sz w:val="28"/>
          <w:szCs w:val="28"/>
        </w:rPr>
        <w:t xml:space="preserve"> </w:t>
      </w:r>
      <w:r>
        <w:t xml:space="preserve"> OF</w:t>
      </w:r>
      <w:r>
        <w:rPr>
          <w:sz w:val="28"/>
          <w:szCs w:val="28"/>
        </w:rPr>
        <w:t xml:space="preserve">   S</w:t>
      </w:r>
      <w:r>
        <w:tab/>
        <w:t>ELECTING</w:t>
      </w:r>
      <w:r>
        <w:rPr>
          <w:sz w:val="28"/>
          <w:szCs w:val="28"/>
        </w:rPr>
        <w:t xml:space="preserve"> </w:t>
      </w:r>
      <w:r>
        <w:t xml:space="preserve"> AND</w:t>
      </w:r>
      <w:r>
        <w:rPr>
          <w:sz w:val="28"/>
          <w:szCs w:val="28"/>
        </w:rPr>
        <w:t xml:space="preserve"> R</w:t>
      </w:r>
      <w:r>
        <w:t>EPLACING</w:t>
      </w:r>
      <w:r>
        <w:rPr>
          <w:sz w:val="28"/>
          <w:szCs w:val="28"/>
        </w:rPr>
        <w:t xml:space="preserve"> O</w:t>
      </w:r>
      <w:r>
        <w:t xml:space="preserve">FFICERS </w:t>
      </w:r>
      <w:r>
        <w:rPr>
          <w:sz w:val="28"/>
          <w:szCs w:val="28"/>
        </w:rPr>
        <w:t xml:space="preserve"> </w:t>
      </w:r>
    </w:p>
    <w:tbl>
      <w:tblPr>
        <w:tblStyle w:val="a"/>
        <w:tblW w:w="9960" w:type="dxa"/>
        <w:tblLayout w:type="fixed"/>
        <w:tblLook w:val="0400" w:firstRow="0" w:lastRow="0" w:firstColumn="0" w:lastColumn="0" w:noHBand="0" w:noVBand="1"/>
      </w:tblPr>
      <w:tblGrid>
        <w:gridCol w:w="9960"/>
      </w:tblGrid>
      <w:tr w:rsidR="00AB4BD2" w14:paraId="285F89D3" w14:textId="77777777">
        <w:trPr>
          <w:trHeight w:val="285"/>
        </w:trPr>
        <w:tc>
          <w:tcPr>
            <w:tcW w:w="9960" w:type="dxa"/>
            <w:tcBorders>
              <w:top w:val="nil"/>
              <w:left w:val="nil"/>
              <w:bottom w:val="nil"/>
              <w:right w:val="nil"/>
            </w:tcBorders>
            <w:shd w:val="clear" w:color="auto" w:fill="FFFF00"/>
          </w:tcPr>
          <w:p w14:paraId="28824360" w14:textId="77777777" w:rsidR="00AB4BD2" w:rsidRDefault="00000000">
            <w:pPr>
              <w:ind w:right="210"/>
            </w:pPr>
            <w:r>
              <w:rPr>
                <w:sz w:val="24"/>
                <w:szCs w:val="24"/>
              </w:rPr>
              <w:t xml:space="preserve">Only registered UC San Diego students may hold office in the organization. Only registered UC San Diego students may </w:t>
            </w:r>
            <w:proofErr w:type="gramStart"/>
            <w:r>
              <w:rPr>
                <w:sz w:val="24"/>
                <w:szCs w:val="24"/>
              </w:rPr>
              <w:t>vote  in</w:t>
            </w:r>
            <w:proofErr w:type="gramEnd"/>
            <w:r>
              <w:rPr>
                <w:sz w:val="24"/>
                <w:szCs w:val="24"/>
              </w:rPr>
              <w:t xml:space="preserve">  elections  for  the  selection  of  the  organization’s  officers.</w:t>
            </w:r>
          </w:p>
        </w:tc>
      </w:tr>
    </w:tbl>
    <w:p w14:paraId="74373638" w14:textId="77777777" w:rsidR="00AB4BD2" w:rsidRDefault="00AB4BD2">
      <w:pPr>
        <w:spacing w:after="105" w:line="233" w:lineRule="auto"/>
        <w:ind w:right="210"/>
        <w:rPr>
          <w:i/>
          <w:sz w:val="24"/>
          <w:szCs w:val="24"/>
        </w:rPr>
      </w:pPr>
    </w:p>
    <w:p w14:paraId="052808FE" w14:textId="77777777" w:rsidR="00AB4BD2" w:rsidRDefault="00000000">
      <w:pPr>
        <w:spacing w:after="105" w:line="233" w:lineRule="auto"/>
        <w:ind w:left="-5" w:right="210" w:hanging="10"/>
        <w:rPr>
          <w:i/>
          <w:sz w:val="24"/>
          <w:szCs w:val="24"/>
        </w:rPr>
      </w:pPr>
      <w:r>
        <w:rPr>
          <w:i/>
          <w:sz w:val="24"/>
          <w:szCs w:val="24"/>
        </w:rPr>
        <w:t>There is no set number of officers required in Anime &amp; Manga Enthusiasts outside of the mandatory three principal members needed to establish and maintain the organization officially.</w:t>
      </w:r>
    </w:p>
    <w:p w14:paraId="6BEDBB7B" w14:textId="77777777" w:rsidR="00AB4BD2" w:rsidRDefault="00AB4BD2">
      <w:pPr>
        <w:spacing w:after="105" w:line="233" w:lineRule="auto"/>
        <w:ind w:left="-5" w:right="210" w:hanging="10"/>
        <w:rPr>
          <w:i/>
          <w:sz w:val="24"/>
          <w:szCs w:val="24"/>
        </w:rPr>
      </w:pPr>
    </w:p>
    <w:p w14:paraId="1A3E5B44" w14:textId="77777777" w:rsidR="00AB4BD2" w:rsidRDefault="00000000">
      <w:pPr>
        <w:spacing w:after="105" w:line="233" w:lineRule="auto"/>
        <w:ind w:left="-5" w:right="210" w:hanging="10"/>
        <w:rPr>
          <w:i/>
          <w:sz w:val="24"/>
          <w:szCs w:val="24"/>
        </w:rPr>
      </w:pPr>
      <w:r>
        <w:rPr>
          <w:i/>
          <w:sz w:val="24"/>
          <w:szCs w:val="24"/>
        </w:rPr>
        <w:t>Officers operate as a flat committee with roles and responsibilities delegated as per the necessity in the club. Thus, responsibilities are subject to change as needs fit. Generally, GBM planning, official paperwork, technical equipment, Website management, and official relations, are shared and passed around among the officer board.</w:t>
      </w:r>
    </w:p>
    <w:p w14:paraId="654003A9" w14:textId="77777777" w:rsidR="00AB4BD2" w:rsidRDefault="00AB4BD2">
      <w:pPr>
        <w:spacing w:after="105" w:line="233" w:lineRule="auto"/>
        <w:ind w:left="-5" w:right="210" w:hanging="10"/>
        <w:rPr>
          <w:i/>
          <w:sz w:val="24"/>
          <w:szCs w:val="24"/>
        </w:rPr>
      </w:pPr>
    </w:p>
    <w:p w14:paraId="63D960EE" w14:textId="77777777" w:rsidR="00AB4BD2" w:rsidRDefault="00000000">
      <w:pPr>
        <w:spacing w:after="105" w:line="233" w:lineRule="auto"/>
        <w:ind w:left="-5" w:right="210" w:hanging="10"/>
        <w:rPr>
          <w:i/>
          <w:sz w:val="24"/>
          <w:szCs w:val="24"/>
        </w:rPr>
      </w:pPr>
      <w:proofErr w:type="gramStart"/>
      <w:r>
        <w:rPr>
          <w:i/>
          <w:sz w:val="24"/>
          <w:szCs w:val="24"/>
        </w:rPr>
        <w:t>Usually</w:t>
      </w:r>
      <w:proofErr w:type="gramEnd"/>
      <w:r>
        <w:rPr>
          <w:i/>
          <w:sz w:val="24"/>
          <w:szCs w:val="24"/>
        </w:rPr>
        <w:t xml:space="preserve"> one member is delegated as the official Treasurer of that year, and are responsible for the club’s monetary assets both physically in a locked money box, and digitally in their personal Venmo accounts. If need be, the responsibility of Treasurer can be transferred to a different member during extraordinary circumstances within a school year, in which case </w:t>
      </w:r>
      <w:proofErr w:type="gramStart"/>
      <w:r>
        <w:rPr>
          <w:i/>
          <w:sz w:val="24"/>
          <w:szCs w:val="24"/>
        </w:rPr>
        <w:t>the all</w:t>
      </w:r>
      <w:proofErr w:type="gramEnd"/>
      <w:r>
        <w:rPr>
          <w:i/>
          <w:sz w:val="24"/>
          <w:szCs w:val="24"/>
        </w:rPr>
        <w:t xml:space="preserve"> funds held by the prior treasurer will be transferred to the next officer as per our financial spreadsheets.</w:t>
      </w:r>
    </w:p>
    <w:p w14:paraId="256871F0" w14:textId="77777777" w:rsidR="00AB4BD2" w:rsidRDefault="00AB4BD2">
      <w:pPr>
        <w:spacing w:after="105" w:line="233" w:lineRule="auto"/>
        <w:ind w:left="-5" w:right="210" w:hanging="10"/>
        <w:rPr>
          <w:i/>
          <w:sz w:val="24"/>
          <w:szCs w:val="24"/>
        </w:rPr>
      </w:pPr>
    </w:p>
    <w:p w14:paraId="32E7D81C" w14:textId="77777777" w:rsidR="00AB4BD2" w:rsidRDefault="00000000">
      <w:pPr>
        <w:spacing w:after="105" w:line="233" w:lineRule="auto"/>
        <w:ind w:left="-5" w:right="210" w:hanging="10"/>
        <w:rPr>
          <w:i/>
          <w:sz w:val="24"/>
          <w:szCs w:val="24"/>
        </w:rPr>
      </w:pPr>
      <w:r>
        <w:rPr>
          <w:i/>
          <w:sz w:val="24"/>
          <w:szCs w:val="24"/>
        </w:rPr>
        <w:t xml:space="preserve">Officers are elected by an initial round of applications and interviews private to the serving officer board. This is then followed by a private, internal vote by majority between the current officer board regarding whether to enlist that applicant. The performance of any one applicant does not disqualify the chances of any other applicant from becoming an officer. </w:t>
      </w:r>
    </w:p>
    <w:p w14:paraId="035A6E70" w14:textId="77777777" w:rsidR="00AB4BD2" w:rsidRDefault="00AB4BD2">
      <w:pPr>
        <w:spacing w:after="105" w:line="233" w:lineRule="auto"/>
        <w:ind w:left="-5" w:right="210" w:hanging="10"/>
        <w:rPr>
          <w:i/>
          <w:sz w:val="24"/>
          <w:szCs w:val="24"/>
        </w:rPr>
      </w:pPr>
    </w:p>
    <w:p w14:paraId="3F4B5E02" w14:textId="77777777" w:rsidR="00AB4BD2" w:rsidRDefault="00000000">
      <w:pPr>
        <w:spacing w:after="105" w:line="233" w:lineRule="auto"/>
        <w:ind w:left="-5" w:right="210" w:hanging="10"/>
        <w:rPr>
          <w:i/>
          <w:sz w:val="24"/>
          <w:szCs w:val="24"/>
        </w:rPr>
      </w:pPr>
      <w:r>
        <w:rPr>
          <w:i/>
          <w:sz w:val="24"/>
          <w:szCs w:val="24"/>
        </w:rPr>
        <w:t xml:space="preserve">All undergraduate members of the club may apply to be an officer. Officers are generally elected around the end of Fall Quarter (November) and assume official duties at the start of Winter Quarter (January). Officers will serve until their graduation from UC San Diego or resignation. There is no protocol for replacing officers as the officer board only recruits officers in the Fall Quarter. Officers may be removed if evidence of harassment or bad behavior prompts </w:t>
      </w:r>
      <w:proofErr w:type="gramStart"/>
      <w:r>
        <w:rPr>
          <w:i/>
          <w:sz w:val="24"/>
          <w:szCs w:val="24"/>
        </w:rPr>
        <w:t>the majority of</w:t>
      </w:r>
      <w:proofErr w:type="gramEnd"/>
      <w:r>
        <w:rPr>
          <w:i/>
          <w:sz w:val="24"/>
          <w:szCs w:val="24"/>
        </w:rPr>
        <w:t xml:space="preserve"> the officer board to vote out that officer.</w:t>
      </w:r>
    </w:p>
    <w:p w14:paraId="496249B8" w14:textId="77777777" w:rsidR="00AB4BD2" w:rsidRDefault="00AB4BD2">
      <w:pPr>
        <w:spacing w:after="156"/>
        <w:ind w:right="210"/>
        <w:rPr>
          <w:sz w:val="24"/>
          <w:szCs w:val="24"/>
        </w:rPr>
      </w:pPr>
    </w:p>
    <w:p w14:paraId="5AB2ED43" w14:textId="77777777" w:rsidR="00AB4BD2" w:rsidRDefault="00000000">
      <w:pPr>
        <w:pStyle w:val="Heading1"/>
        <w:tabs>
          <w:tab w:val="center" w:pos="1507"/>
          <w:tab w:val="center" w:pos="2414"/>
        </w:tabs>
        <w:spacing w:after="0"/>
        <w:ind w:left="-15" w:right="210" w:firstLine="0"/>
      </w:pPr>
      <w:proofErr w:type="gramStart"/>
      <w:r>
        <w:rPr>
          <w:sz w:val="28"/>
          <w:szCs w:val="28"/>
        </w:rPr>
        <w:t>A</w:t>
      </w:r>
      <w:r>
        <w:t>RTICLE</w:t>
      </w:r>
      <w:r>
        <w:rPr>
          <w:sz w:val="28"/>
          <w:szCs w:val="28"/>
        </w:rPr>
        <w:t xml:space="preserve">  VII.</w:t>
      </w:r>
      <w:proofErr w:type="gramEnd"/>
      <w:r>
        <w:t xml:space="preserve"> </w:t>
      </w:r>
      <w:r>
        <w:tab/>
      </w:r>
      <w:r>
        <w:rPr>
          <w:sz w:val="28"/>
          <w:szCs w:val="28"/>
        </w:rPr>
        <w:t xml:space="preserve">  </w:t>
      </w:r>
      <w:proofErr w:type="gramStart"/>
      <w:r>
        <w:rPr>
          <w:sz w:val="28"/>
          <w:szCs w:val="28"/>
        </w:rPr>
        <w:t>R</w:t>
      </w:r>
      <w:r>
        <w:t>ISK</w:t>
      </w:r>
      <w:r>
        <w:rPr>
          <w:sz w:val="28"/>
          <w:szCs w:val="28"/>
        </w:rPr>
        <w:t xml:space="preserve">  M</w:t>
      </w:r>
      <w:r>
        <w:t>ANAGEMENT</w:t>
      </w:r>
      <w:proofErr w:type="gramEnd"/>
      <w:r>
        <w:t xml:space="preserve"> </w:t>
      </w:r>
      <w:r>
        <w:rPr>
          <w:sz w:val="28"/>
          <w:szCs w:val="28"/>
        </w:rPr>
        <w:t xml:space="preserve"> </w:t>
      </w:r>
    </w:p>
    <w:tbl>
      <w:tblPr>
        <w:tblStyle w:val="a0"/>
        <w:tblW w:w="9900" w:type="dxa"/>
        <w:tblLayout w:type="fixed"/>
        <w:tblLook w:val="0400" w:firstRow="0" w:lastRow="0" w:firstColumn="0" w:lastColumn="0" w:noHBand="0" w:noVBand="1"/>
      </w:tblPr>
      <w:tblGrid>
        <w:gridCol w:w="9900"/>
      </w:tblGrid>
      <w:tr w:rsidR="00AB4BD2" w14:paraId="19F764E0" w14:textId="77777777">
        <w:trPr>
          <w:trHeight w:val="285"/>
        </w:trPr>
        <w:tc>
          <w:tcPr>
            <w:tcW w:w="9900" w:type="dxa"/>
            <w:tcBorders>
              <w:top w:val="nil"/>
              <w:left w:val="nil"/>
              <w:bottom w:val="nil"/>
              <w:right w:val="nil"/>
            </w:tcBorders>
            <w:shd w:val="clear" w:color="auto" w:fill="FFFF00"/>
          </w:tcPr>
          <w:p w14:paraId="1D44FFE1" w14:textId="77777777" w:rsidR="00AB4BD2" w:rsidRDefault="00000000">
            <w:pPr>
              <w:ind w:right="210"/>
              <w:rPr>
                <w:sz w:val="24"/>
                <w:szCs w:val="24"/>
                <w:highlight w:val="yellow"/>
              </w:rPr>
            </w:pPr>
            <w:r>
              <w:rPr>
                <w:sz w:val="24"/>
                <w:szCs w:val="24"/>
                <w:highlight w:val="yellow"/>
              </w:rPr>
              <w:t>Anime &amp; Manga Enthusiasts at UC San Diego</w:t>
            </w:r>
            <w:r>
              <w:rPr>
                <w:color w:val="1F4E79"/>
                <w:highlight w:val="yellow"/>
              </w:rPr>
              <w:t xml:space="preserve"> </w:t>
            </w:r>
            <w:r>
              <w:rPr>
                <w:sz w:val="24"/>
                <w:szCs w:val="24"/>
                <w:highlight w:val="yellow"/>
              </w:rPr>
              <w:t xml:space="preserve">is a registered student organization at the University of California, San Diego, but not part of the University itself. </w:t>
            </w:r>
          </w:p>
          <w:p w14:paraId="7B191AB9" w14:textId="77777777" w:rsidR="00AB4BD2" w:rsidRDefault="00AB4BD2">
            <w:pPr>
              <w:spacing w:after="3"/>
              <w:ind w:right="210"/>
              <w:rPr>
                <w:sz w:val="24"/>
                <w:szCs w:val="24"/>
              </w:rPr>
            </w:pPr>
          </w:p>
          <w:p w14:paraId="0D23300F" w14:textId="77777777" w:rsidR="00AB4BD2" w:rsidRDefault="00000000">
            <w:pPr>
              <w:spacing w:after="100"/>
              <w:ind w:right="210"/>
              <w:rPr>
                <w:sz w:val="24"/>
                <w:szCs w:val="24"/>
              </w:rPr>
            </w:pPr>
            <w:r>
              <w:rPr>
                <w:sz w:val="24"/>
                <w:szCs w:val="24"/>
                <w:highlight w:val="yellow"/>
              </w:rPr>
              <w:t>Anime &amp; Manga Enthusiasts at UC San Diego understands that the University does not assume legal liability for the actions of the organization.</w:t>
            </w:r>
          </w:p>
        </w:tc>
      </w:tr>
    </w:tbl>
    <w:p w14:paraId="42E5AC68" w14:textId="77777777" w:rsidR="00AB4BD2" w:rsidRDefault="00AB4BD2">
      <w:pPr>
        <w:spacing w:after="3" w:line="240" w:lineRule="auto"/>
        <w:ind w:right="210"/>
        <w:rPr>
          <w:i/>
          <w:sz w:val="24"/>
          <w:szCs w:val="24"/>
        </w:rPr>
      </w:pPr>
    </w:p>
    <w:p w14:paraId="0013F31E" w14:textId="77777777" w:rsidR="00AB4BD2" w:rsidRDefault="00000000">
      <w:pPr>
        <w:spacing w:after="3" w:line="240" w:lineRule="auto"/>
        <w:ind w:left="10" w:right="210" w:hanging="10"/>
        <w:rPr>
          <w:i/>
          <w:sz w:val="24"/>
          <w:szCs w:val="24"/>
        </w:rPr>
      </w:pPr>
      <w:r>
        <w:rPr>
          <w:i/>
          <w:sz w:val="24"/>
          <w:szCs w:val="24"/>
        </w:rPr>
        <w:t xml:space="preserve">Anime &amp; Manga Enthusiasts does not tolerate or endorse any criminal activity, harassment, abuse, or misconduct on the part of its members or officers. Any evidence suggesting harassment during or </w:t>
      </w:r>
      <w:r>
        <w:rPr>
          <w:i/>
          <w:sz w:val="24"/>
          <w:szCs w:val="24"/>
        </w:rPr>
        <w:lastRenderedPageBreak/>
        <w:t>outside of meetings and online social media pages will result in either a warning or expulsion of the offending party from the club. If necessary, they will not be allowed into club meetings, events, or social media pages. More serious matters will be resolved with either UC San Diego or official authorities.</w:t>
      </w:r>
    </w:p>
    <w:p w14:paraId="18627781" w14:textId="77777777" w:rsidR="00AB4BD2" w:rsidRDefault="00AB4BD2">
      <w:pPr>
        <w:spacing w:after="74"/>
        <w:ind w:right="210"/>
        <w:rPr>
          <w:sz w:val="24"/>
          <w:szCs w:val="24"/>
        </w:rPr>
      </w:pPr>
    </w:p>
    <w:p w14:paraId="148F4CC9" w14:textId="77777777" w:rsidR="00AB4BD2" w:rsidRDefault="00000000">
      <w:pPr>
        <w:spacing w:after="74"/>
        <w:ind w:right="210"/>
        <w:rPr>
          <w:i/>
        </w:rPr>
      </w:pPr>
      <w:r>
        <w:rPr>
          <w:i/>
          <w:sz w:val="24"/>
          <w:szCs w:val="24"/>
        </w:rPr>
        <w:t>On the occasion when we hold physically strenuous events that may pose a potential risk of injury and harm, participants and members are required to sign a waiver provided by officers. Officers will have first-aid kits ready on-site, and appropriate measures will be taken to provide for the safety of all members including, but not limited to, contacting health professionals to assist with potential injuries.</w:t>
      </w:r>
    </w:p>
    <w:p w14:paraId="58816FA3" w14:textId="77777777" w:rsidR="00AB4BD2" w:rsidRDefault="00AB4BD2">
      <w:pPr>
        <w:spacing w:after="74"/>
        <w:ind w:right="210"/>
        <w:rPr>
          <w:sz w:val="24"/>
          <w:szCs w:val="24"/>
        </w:rPr>
      </w:pPr>
    </w:p>
    <w:p w14:paraId="78A4A5D5" w14:textId="77777777" w:rsidR="00AB4BD2" w:rsidRDefault="00000000">
      <w:pPr>
        <w:pStyle w:val="Heading1"/>
        <w:tabs>
          <w:tab w:val="center" w:pos="1673"/>
          <w:tab w:val="center" w:pos="2831"/>
        </w:tabs>
        <w:ind w:left="-15" w:right="210" w:firstLine="0"/>
        <w:rPr>
          <w:i/>
          <w:sz w:val="24"/>
          <w:szCs w:val="24"/>
        </w:rPr>
      </w:pPr>
      <w:proofErr w:type="gramStart"/>
      <w:r>
        <w:rPr>
          <w:sz w:val="28"/>
          <w:szCs w:val="28"/>
        </w:rPr>
        <w:t>A</w:t>
      </w:r>
      <w:r>
        <w:t>RTICLE</w:t>
      </w:r>
      <w:r>
        <w:rPr>
          <w:sz w:val="28"/>
          <w:szCs w:val="28"/>
        </w:rPr>
        <w:t xml:space="preserve">  VIII.</w:t>
      </w:r>
      <w:proofErr w:type="gramEnd"/>
      <w:r>
        <w:t xml:space="preserve"> </w:t>
      </w:r>
      <w:r>
        <w:tab/>
      </w:r>
      <w:r>
        <w:rPr>
          <w:sz w:val="28"/>
          <w:szCs w:val="28"/>
        </w:rPr>
        <w:t xml:space="preserve">  </w:t>
      </w:r>
      <w:proofErr w:type="gramStart"/>
      <w:r>
        <w:rPr>
          <w:sz w:val="28"/>
          <w:szCs w:val="28"/>
        </w:rPr>
        <w:t>F</w:t>
      </w:r>
      <w:r>
        <w:t>INANCIAL</w:t>
      </w:r>
      <w:r>
        <w:rPr>
          <w:sz w:val="28"/>
          <w:szCs w:val="28"/>
        </w:rPr>
        <w:t xml:space="preserve">  M</w:t>
      </w:r>
      <w:r>
        <w:t>ANAGEMENT</w:t>
      </w:r>
      <w:proofErr w:type="gramEnd"/>
      <w:r>
        <w:t xml:space="preserve"> </w:t>
      </w:r>
      <w:r>
        <w:rPr>
          <w:sz w:val="28"/>
          <w:szCs w:val="28"/>
        </w:rPr>
        <w:t xml:space="preserve"> </w:t>
      </w:r>
    </w:p>
    <w:p w14:paraId="5F7AE067" w14:textId="77777777" w:rsidR="00AB4BD2" w:rsidRDefault="00000000">
      <w:pPr>
        <w:spacing w:after="105" w:line="233" w:lineRule="auto"/>
        <w:ind w:left="-5" w:right="210" w:hanging="10"/>
        <w:rPr>
          <w:i/>
          <w:sz w:val="24"/>
          <w:szCs w:val="24"/>
        </w:rPr>
      </w:pPr>
      <w:r>
        <w:rPr>
          <w:i/>
          <w:sz w:val="24"/>
          <w:szCs w:val="24"/>
        </w:rPr>
        <w:t>Activities are financed by university funding sources available to student organizations and through fundraising endeavors with club members.</w:t>
      </w:r>
    </w:p>
    <w:p w14:paraId="07FFAB5C" w14:textId="77777777" w:rsidR="00AB4BD2" w:rsidRDefault="00AB4BD2">
      <w:pPr>
        <w:spacing w:after="105" w:line="233" w:lineRule="auto"/>
        <w:ind w:left="-5" w:right="210" w:hanging="10"/>
        <w:rPr>
          <w:i/>
          <w:sz w:val="24"/>
          <w:szCs w:val="24"/>
        </w:rPr>
      </w:pPr>
    </w:p>
    <w:p w14:paraId="765D9706" w14:textId="77777777" w:rsidR="00AB4BD2" w:rsidRDefault="00000000">
      <w:pPr>
        <w:spacing w:after="105" w:line="233" w:lineRule="auto"/>
        <w:ind w:left="-5" w:right="210" w:hanging="10"/>
        <w:rPr>
          <w:i/>
          <w:strike/>
          <w:sz w:val="24"/>
          <w:szCs w:val="24"/>
        </w:rPr>
      </w:pPr>
      <w:r>
        <w:rPr>
          <w:i/>
          <w:sz w:val="24"/>
          <w:szCs w:val="24"/>
        </w:rPr>
        <w:t>Non-GBM activities such as going out to restaurants may necessitate members to pay for their own meals and transportation.</w:t>
      </w:r>
    </w:p>
    <w:p w14:paraId="7F77C0A1" w14:textId="77777777" w:rsidR="00AB4BD2" w:rsidRDefault="00AB4BD2">
      <w:pPr>
        <w:spacing w:after="105" w:line="233" w:lineRule="auto"/>
        <w:ind w:left="-5" w:right="210" w:hanging="10"/>
        <w:rPr>
          <w:i/>
          <w:sz w:val="24"/>
          <w:szCs w:val="24"/>
        </w:rPr>
      </w:pPr>
    </w:p>
    <w:p w14:paraId="3025DFA5" w14:textId="77777777" w:rsidR="00AB4BD2" w:rsidRDefault="00000000">
      <w:pPr>
        <w:spacing w:after="105" w:line="233" w:lineRule="auto"/>
        <w:ind w:left="-5" w:right="210" w:hanging="10"/>
        <w:rPr>
          <w:i/>
          <w:sz w:val="24"/>
          <w:szCs w:val="24"/>
        </w:rPr>
      </w:pPr>
      <w:r>
        <w:rPr>
          <w:i/>
          <w:sz w:val="24"/>
          <w:szCs w:val="24"/>
        </w:rPr>
        <w:t>In the case of activities which may require things such as renting out a venue where a lump sum payment is expected, Anime &amp; Manga Enthusiasts may solicit payments directly from members after calculating the cost of the venue and charging each participating member an equal and fair share of the cost. Money collected this way will be stored securely in a locked money box, or in a Venmo account owned by the current acting Treasurer of that year as delegated by the officer board. Spreadsheets are kept by officers to keep track of payments.</w:t>
      </w:r>
    </w:p>
    <w:p w14:paraId="380179DC" w14:textId="77777777" w:rsidR="00AB4BD2" w:rsidRDefault="00AB4BD2">
      <w:pPr>
        <w:spacing w:after="105" w:line="233" w:lineRule="auto"/>
        <w:ind w:left="-5" w:right="210" w:hanging="10"/>
        <w:rPr>
          <w:i/>
          <w:sz w:val="24"/>
          <w:szCs w:val="24"/>
        </w:rPr>
      </w:pPr>
    </w:p>
    <w:p w14:paraId="2BACBA40" w14:textId="77777777" w:rsidR="00AB4BD2" w:rsidRDefault="00000000">
      <w:pPr>
        <w:spacing w:after="105" w:line="233" w:lineRule="auto"/>
        <w:ind w:left="-5" w:right="210" w:hanging="10"/>
        <w:rPr>
          <w:i/>
          <w:sz w:val="24"/>
          <w:szCs w:val="24"/>
        </w:rPr>
      </w:pPr>
      <w:r>
        <w:rPr>
          <w:i/>
          <w:sz w:val="24"/>
          <w:szCs w:val="24"/>
        </w:rPr>
        <w:t xml:space="preserve">During extraordinary circumstances within a school year, or graduation, the responsibility of the Treasurer will be transferred to a different member. </w:t>
      </w:r>
      <w:proofErr w:type="gramStart"/>
      <w:r>
        <w:rPr>
          <w:i/>
          <w:sz w:val="24"/>
          <w:szCs w:val="24"/>
        </w:rPr>
        <w:t>All of</w:t>
      </w:r>
      <w:proofErr w:type="gramEnd"/>
      <w:r>
        <w:rPr>
          <w:i/>
          <w:sz w:val="24"/>
          <w:szCs w:val="24"/>
        </w:rPr>
        <w:t xml:space="preserve"> the funds held by the prior treasurer will be transferred to the next officer as per our financial spreadsheets.</w:t>
      </w:r>
    </w:p>
    <w:p w14:paraId="1C71EE1D" w14:textId="77777777" w:rsidR="00AB4BD2" w:rsidRDefault="00AB4BD2">
      <w:pPr>
        <w:spacing w:after="105" w:line="233" w:lineRule="auto"/>
        <w:ind w:left="-5" w:right="210" w:hanging="10"/>
        <w:rPr>
          <w:i/>
          <w:sz w:val="24"/>
          <w:szCs w:val="24"/>
        </w:rPr>
      </w:pPr>
    </w:p>
    <w:p w14:paraId="59C87F3D" w14:textId="77777777" w:rsidR="00AB4BD2" w:rsidRDefault="00000000">
      <w:pPr>
        <w:spacing w:after="105" w:line="233" w:lineRule="auto"/>
        <w:ind w:left="-5" w:right="210" w:hanging="10"/>
        <w:rPr>
          <w:i/>
          <w:sz w:val="24"/>
          <w:szCs w:val="24"/>
        </w:rPr>
      </w:pPr>
      <w:r>
        <w:rPr>
          <w:i/>
          <w:sz w:val="24"/>
          <w:szCs w:val="24"/>
        </w:rPr>
        <w:t>Our organization will not submit a budget to the A.S or G.S.A. We currently do not hold an off-campus bank account.</w:t>
      </w:r>
    </w:p>
    <w:p w14:paraId="7BC6238B" w14:textId="77777777" w:rsidR="00AB4BD2" w:rsidRDefault="00AB4BD2">
      <w:pPr>
        <w:spacing w:after="105" w:line="233" w:lineRule="auto"/>
        <w:ind w:left="-5" w:right="210" w:hanging="10"/>
        <w:rPr>
          <w:i/>
          <w:sz w:val="24"/>
          <w:szCs w:val="24"/>
        </w:rPr>
      </w:pPr>
    </w:p>
    <w:p w14:paraId="7B4E8A45" w14:textId="77777777" w:rsidR="00AB4BD2" w:rsidRDefault="00000000">
      <w:pPr>
        <w:pStyle w:val="Heading1"/>
        <w:tabs>
          <w:tab w:val="center" w:pos="1673"/>
          <w:tab w:val="center" w:pos="2831"/>
        </w:tabs>
        <w:ind w:left="-15" w:right="210" w:firstLine="0"/>
        <w:rPr>
          <w:i/>
          <w:sz w:val="24"/>
          <w:szCs w:val="24"/>
        </w:rPr>
      </w:pPr>
      <w:bookmarkStart w:id="1" w:name="_heading=h.5ijdxtidtifz" w:colFirst="0" w:colLast="0"/>
      <w:bookmarkEnd w:id="1"/>
      <w:proofErr w:type="gramStart"/>
      <w:r>
        <w:rPr>
          <w:sz w:val="28"/>
          <w:szCs w:val="28"/>
        </w:rPr>
        <w:t>A</w:t>
      </w:r>
      <w:r>
        <w:t>RTICLE</w:t>
      </w:r>
      <w:r>
        <w:rPr>
          <w:sz w:val="28"/>
          <w:szCs w:val="28"/>
        </w:rPr>
        <w:t xml:space="preserve">  IX.</w:t>
      </w:r>
      <w:proofErr w:type="gramEnd"/>
      <w:r>
        <w:t xml:space="preserve"> </w:t>
      </w:r>
      <w:r>
        <w:tab/>
      </w:r>
      <w:r>
        <w:rPr>
          <w:sz w:val="28"/>
          <w:szCs w:val="28"/>
        </w:rPr>
        <w:t xml:space="preserve">  </w:t>
      </w:r>
      <w:r>
        <w:rPr>
          <w:smallCaps/>
          <w:sz w:val="28"/>
          <w:szCs w:val="28"/>
        </w:rPr>
        <w:t>Affiliation with Other Groups</w:t>
      </w:r>
      <w:r>
        <w:t xml:space="preserve"> </w:t>
      </w:r>
      <w:r>
        <w:rPr>
          <w:sz w:val="28"/>
          <w:szCs w:val="28"/>
        </w:rPr>
        <w:t xml:space="preserve"> </w:t>
      </w:r>
    </w:p>
    <w:p w14:paraId="0F1B8629" w14:textId="77777777" w:rsidR="00AB4BD2" w:rsidRDefault="00000000">
      <w:pPr>
        <w:spacing w:after="105" w:line="233" w:lineRule="auto"/>
        <w:ind w:left="-5" w:right="210" w:hanging="10"/>
        <w:rPr>
          <w:i/>
          <w:sz w:val="24"/>
          <w:szCs w:val="24"/>
        </w:rPr>
      </w:pPr>
      <w:r>
        <w:rPr>
          <w:i/>
          <w:sz w:val="24"/>
          <w:szCs w:val="24"/>
        </w:rPr>
        <w:t xml:space="preserve">Anime &amp; Manga Enthusiasts was originally founded as “Cal </w:t>
      </w:r>
      <w:proofErr w:type="spellStart"/>
      <w:r>
        <w:rPr>
          <w:i/>
          <w:sz w:val="24"/>
          <w:szCs w:val="24"/>
        </w:rPr>
        <w:t>Animage</w:t>
      </w:r>
      <w:proofErr w:type="spellEnd"/>
      <w:r>
        <w:rPr>
          <w:i/>
          <w:sz w:val="24"/>
          <w:szCs w:val="24"/>
        </w:rPr>
        <w:t xml:space="preserve"> Beta”. Cal </w:t>
      </w:r>
      <w:proofErr w:type="spellStart"/>
      <w:r>
        <w:rPr>
          <w:i/>
          <w:sz w:val="24"/>
          <w:szCs w:val="24"/>
        </w:rPr>
        <w:t>Animage</w:t>
      </w:r>
      <w:proofErr w:type="spellEnd"/>
      <w:r>
        <w:rPr>
          <w:i/>
          <w:sz w:val="24"/>
          <w:szCs w:val="24"/>
        </w:rPr>
        <w:t xml:space="preserve"> is a loosely organized association of intrastate anime clubs. The first chapter, Cal </w:t>
      </w:r>
      <w:proofErr w:type="spellStart"/>
      <w:r>
        <w:rPr>
          <w:i/>
          <w:sz w:val="24"/>
          <w:szCs w:val="24"/>
        </w:rPr>
        <w:t>Animage</w:t>
      </w:r>
      <w:proofErr w:type="spellEnd"/>
      <w:r>
        <w:rPr>
          <w:i/>
          <w:sz w:val="24"/>
          <w:szCs w:val="24"/>
        </w:rPr>
        <w:t xml:space="preserve"> Alpha, was founded at UC Berkeley in 1989. Cal </w:t>
      </w:r>
      <w:proofErr w:type="spellStart"/>
      <w:r>
        <w:rPr>
          <w:i/>
          <w:sz w:val="24"/>
          <w:szCs w:val="24"/>
        </w:rPr>
        <w:t>Animage</w:t>
      </w:r>
      <w:proofErr w:type="spellEnd"/>
      <w:r>
        <w:rPr>
          <w:i/>
          <w:sz w:val="24"/>
          <w:szCs w:val="24"/>
        </w:rPr>
        <w:t xml:space="preserve"> Beta was established in 1990 as the second chapter. In 1992, Cal </w:t>
      </w:r>
      <w:proofErr w:type="spellStart"/>
      <w:r>
        <w:rPr>
          <w:i/>
          <w:sz w:val="24"/>
          <w:szCs w:val="24"/>
        </w:rPr>
        <w:t>Animage</w:t>
      </w:r>
      <w:proofErr w:type="spellEnd"/>
      <w:r>
        <w:rPr>
          <w:i/>
          <w:sz w:val="24"/>
          <w:szCs w:val="24"/>
        </w:rPr>
        <w:t xml:space="preserve"> chapters from multiple universities, including UC San Diego, co-sponsored the first Anime Expo.</w:t>
      </w:r>
    </w:p>
    <w:p w14:paraId="2DF68792" w14:textId="77777777" w:rsidR="00AB4BD2" w:rsidRDefault="00AB4BD2">
      <w:pPr>
        <w:spacing w:after="105" w:line="233" w:lineRule="auto"/>
        <w:ind w:left="-5" w:right="210" w:hanging="10"/>
        <w:rPr>
          <w:i/>
          <w:sz w:val="24"/>
          <w:szCs w:val="24"/>
        </w:rPr>
      </w:pPr>
    </w:p>
    <w:p w14:paraId="65BBBA1D" w14:textId="77777777" w:rsidR="00AB4BD2" w:rsidRDefault="00000000">
      <w:pPr>
        <w:spacing w:after="105" w:line="233" w:lineRule="auto"/>
        <w:ind w:left="-5" w:right="210" w:hanging="10"/>
        <w:rPr>
          <w:i/>
          <w:sz w:val="24"/>
          <w:szCs w:val="24"/>
        </w:rPr>
      </w:pPr>
      <w:r>
        <w:rPr>
          <w:i/>
          <w:sz w:val="24"/>
          <w:szCs w:val="24"/>
        </w:rPr>
        <w:lastRenderedPageBreak/>
        <w:t xml:space="preserve">Organizations affiliated with Cal </w:t>
      </w:r>
      <w:proofErr w:type="spellStart"/>
      <w:r>
        <w:rPr>
          <w:i/>
          <w:sz w:val="24"/>
          <w:szCs w:val="24"/>
        </w:rPr>
        <w:t>Animage</w:t>
      </w:r>
      <w:proofErr w:type="spellEnd"/>
      <w:r>
        <w:rPr>
          <w:i/>
          <w:sz w:val="24"/>
          <w:szCs w:val="24"/>
        </w:rPr>
        <w:t xml:space="preserve"> are only associated very loosely. We do not influence each other save for the occasional cross-promotion, inter-collegiate interaction across social media, and general advice </w:t>
      </w:r>
      <w:proofErr w:type="gramStart"/>
      <w:r>
        <w:rPr>
          <w:i/>
          <w:sz w:val="24"/>
          <w:szCs w:val="24"/>
        </w:rPr>
        <w:t>in regards to</w:t>
      </w:r>
      <w:proofErr w:type="gramEnd"/>
      <w:r>
        <w:rPr>
          <w:i/>
          <w:sz w:val="24"/>
          <w:szCs w:val="24"/>
        </w:rPr>
        <w:t xml:space="preserve"> running an organization of this nature. There are no requirements or monetary compensations needed, as it is purely networking between college students at a state level.</w:t>
      </w:r>
    </w:p>
    <w:sectPr w:rsidR="00AB4BD2">
      <w:headerReference w:type="even" r:id="rId7"/>
      <w:headerReference w:type="default" r:id="rId8"/>
      <w:footerReference w:type="even" r:id="rId9"/>
      <w:footerReference w:type="default" r:id="rId10"/>
      <w:footerReference w:type="first" r:id="rId11"/>
      <w:pgSz w:w="12240" w:h="15840"/>
      <w:pgMar w:top="886" w:right="966" w:bottom="751" w:left="1080" w:header="720" w:footer="7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FACEB" w14:textId="77777777" w:rsidR="00C47AD2" w:rsidRDefault="00C47AD2">
      <w:pPr>
        <w:spacing w:after="0" w:line="240" w:lineRule="auto"/>
      </w:pPr>
      <w:r>
        <w:separator/>
      </w:r>
    </w:p>
  </w:endnote>
  <w:endnote w:type="continuationSeparator" w:id="0">
    <w:p w14:paraId="7E337FD5" w14:textId="77777777" w:rsidR="00C47AD2" w:rsidRDefault="00C47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C93C1" w14:textId="77777777" w:rsidR="00AB4BD2" w:rsidRDefault="00000000">
    <w:pPr>
      <w:spacing w:after="0" w:line="285" w:lineRule="auto"/>
      <w:ind w:left="4470" w:right="4600"/>
      <w:jc w:val="center"/>
    </w:pPr>
    <w:r>
      <w:rPr>
        <w:rFonts w:ascii="Arial" w:eastAsia="Arial" w:hAnsi="Arial" w:cs="Arial"/>
      </w:rPr>
      <w:t xml:space="preserve"> </w:t>
    </w:r>
    <w:r>
      <w:rPr>
        <w:rFonts w:ascii="Arial" w:eastAsia="Arial" w:hAnsi="Arial" w:cs="Arial"/>
        <w:i/>
      </w:rPr>
      <w:t xml:space="preserve">Page </w:t>
    </w:r>
    <w:r>
      <w:fldChar w:fldCharType="begin"/>
    </w:r>
    <w:r>
      <w:instrText>PAGE</w:instrText>
    </w:r>
    <w:r>
      <w:fldChar w:fldCharType="separate"/>
    </w:r>
    <w:r>
      <w:fldChar w:fldCharType="end"/>
    </w:r>
    <w:r>
      <w:rPr>
        <w:rFonts w:ascii="Arial" w:eastAsia="Arial" w:hAnsi="Arial" w:cs="Arial"/>
      </w:rPr>
      <w:t xml:space="preserve"> </w:t>
    </w:r>
    <w:r>
      <w:rPr>
        <w:rFonts w:ascii="Arial" w:eastAsia="Arial" w:hAnsi="Arial" w:cs="Arial"/>
        <w:i/>
      </w:rPr>
      <w:t xml:space="preserve">  of </w:t>
    </w:r>
    <w:r>
      <w:fldChar w:fldCharType="begin"/>
    </w:r>
    <w:r>
      <w:instrText>NUMPAGES</w:instrText>
    </w:r>
    <w:r>
      <w:fldChar w:fldCharType="separate"/>
    </w:r>
    <w:r>
      <w:fldChar w:fldCharType="end"/>
    </w:r>
    <w:r>
      <w:rPr>
        <w:rFonts w:ascii="Arial" w:eastAsia="Arial" w:hAnsi="Arial" w:cs="Arial"/>
        <w:i/>
      </w:rPr>
      <w:t xml:space="preserve"> </w:t>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78092" w14:textId="77777777" w:rsidR="00AB4BD2" w:rsidRDefault="00AB4BD2">
    <w:pPr>
      <w:spacing w:after="0" w:line="285" w:lineRule="auto"/>
      <w:ind w:left="4470" w:right="4600"/>
      <w:jc w:val="center"/>
    </w:pPr>
  </w:p>
  <w:p w14:paraId="7C2C1F4D" w14:textId="3CA53F98" w:rsidR="00AB4BD2" w:rsidRDefault="00000000">
    <w:pPr>
      <w:spacing w:after="0" w:line="285" w:lineRule="auto"/>
      <w:ind w:left="4470" w:right="4600"/>
    </w:pPr>
    <w:r>
      <w:t xml:space="preserve">Page </w:t>
    </w:r>
    <w:r>
      <w:fldChar w:fldCharType="begin"/>
    </w:r>
    <w:r>
      <w:instrText>PAGE</w:instrText>
    </w:r>
    <w:r>
      <w:fldChar w:fldCharType="separate"/>
    </w:r>
    <w:r w:rsidR="003D5109">
      <w:rPr>
        <w:noProof/>
      </w:rPr>
      <w:t>2</w:t>
    </w:r>
    <w:r>
      <w:fldChar w:fldCharType="end"/>
    </w:r>
    <w:r>
      <w:t xml:space="preserve"> of </w:t>
    </w:r>
    <w:r>
      <w:fldChar w:fldCharType="begin"/>
    </w:r>
    <w:r>
      <w:instrText>NUMPAGES</w:instrText>
    </w:r>
    <w:r>
      <w:fldChar w:fldCharType="separate"/>
    </w:r>
    <w:r w:rsidR="003D5109">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DACEB" w14:textId="77777777" w:rsidR="00AB4BD2" w:rsidRDefault="00AB4BD2">
    <w:pPr>
      <w:spacing w:after="0" w:line="285" w:lineRule="auto"/>
      <w:ind w:left="4470" w:right="4600"/>
    </w:pPr>
  </w:p>
  <w:p w14:paraId="26CF9F1F" w14:textId="77777777" w:rsidR="00AB4BD2" w:rsidRDefault="00000000">
    <w:pPr>
      <w:spacing w:after="0" w:line="285" w:lineRule="auto"/>
      <w:ind w:left="4470" w:right="4600"/>
    </w:pPr>
    <w:r>
      <w:t xml:space="preserve">Page </w:t>
    </w:r>
    <w:r>
      <w:fldChar w:fldCharType="begin"/>
    </w:r>
    <w:r>
      <w:instrText>PAGE</w:instrText>
    </w:r>
    <w:r>
      <w:fldChar w:fldCharType="separate"/>
    </w:r>
    <w:r w:rsidR="003D5109">
      <w:rPr>
        <w:noProof/>
      </w:rPr>
      <w:t>1</w:t>
    </w:r>
    <w:r>
      <w:fldChar w:fldCharType="end"/>
    </w:r>
    <w:r>
      <w:t xml:space="preserve"> of </w:t>
    </w:r>
    <w:r>
      <w:fldChar w:fldCharType="begin"/>
    </w:r>
    <w:r>
      <w:instrText>NUMPAGES</w:instrText>
    </w:r>
    <w:r>
      <w:fldChar w:fldCharType="separate"/>
    </w:r>
    <w:r w:rsidR="003D510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928D7" w14:textId="77777777" w:rsidR="00C47AD2" w:rsidRDefault="00C47AD2">
      <w:pPr>
        <w:spacing w:after="0" w:line="240" w:lineRule="auto"/>
      </w:pPr>
      <w:r>
        <w:separator/>
      </w:r>
    </w:p>
  </w:footnote>
  <w:footnote w:type="continuationSeparator" w:id="0">
    <w:p w14:paraId="720C93B5" w14:textId="77777777" w:rsidR="00C47AD2" w:rsidRDefault="00C47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6751A" w14:textId="77777777" w:rsidR="00AB4BD2" w:rsidRDefault="00000000">
    <w:pPr>
      <w:tabs>
        <w:tab w:val="center" w:pos="3174"/>
        <w:tab w:val="center" w:pos="4401"/>
        <w:tab w:val="center" w:pos="5526"/>
        <w:tab w:val="center" w:pos="7884"/>
        <w:tab w:val="right" w:pos="10194"/>
      </w:tabs>
      <w:spacing w:after="0"/>
    </w:pPr>
    <w:r>
      <w:tab/>
    </w:r>
    <w:r>
      <w:rPr>
        <w:rFonts w:ascii="Arial" w:eastAsia="Arial" w:hAnsi="Arial" w:cs="Arial"/>
        <w:b/>
      </w:rPr>
      <w:t xml:space="preserve">[N </w:t>
    </w:r>
    <w:proofErr w:type="gramStart"/>
    <w:r>
      <w:rPr>
        <w:rFonts w:ascii="Arial" w:eastAsia="Arial" w:hAnsi="Arial" w:cs="Arial"/>
        <w:b/>
        <w:sz w:val="15"/>
        <w:szCs w:val="15"/>
      </w:rPr>
      <w:t>AME</w:t>
    </w:r>
    <w:r>
      <w:rPr>
        <w:rFonts w:ascii="Arial" w:eastAsia="Arial" w:hAnsi="Arial" w:cs="Arial"/>
        <w:b/>
      </w:rPr>
      <w:t xml:space="preserve"> </w:t>
    </w:r>
    <w:r>
      <w:rPr>
        <w:rFonts w:ascii="Arial" w:eastAsia="Arial" w:hAnsi="Arial" w:cs="Arial"/>
        <w:b/>
        <w:sz w:val="15"/>
        <w:szCs w:val="15"/>
      </w:rPr>
      <w:t xml:space="preserve"> OF</w:t>
    </w:r>
    <w:proofErr w:type="gramEnd"/>
    <w:r>
      <w:rPr>
        <w:rFonts w:ascii="Arial" w:eastAsia="Arial" w:hAnsi="Arial" w:cs="Arial"/>
        <w:b/>
      </w:rPr>
      <w:t xml:space="preserve">  </w:t>
    </w:r>
    <w:r>
      <w:rPr>
        <w:rFonts w:ascii="Arial" w:eastAsia="Arial" w:hAnsi="Arial" w:cs="Arial"/>
        <w:b/>
        <w:sz w:val="15"/>
        <w:szCs w:val="15"/>
      </w:rPr>
      <w:t xml:space="preserve"> THE</w:t>
    </w:r>
    <w:r>
      <w:rPr>
        <w:rFonts w:ascii="Arial" w:eastAsia="Arial" w:hAnsi="Arial" w:cs="Arial"/>
        <w:b/>
      </w:rPr>
      <w:t xml:space="preserve"> </w:t>
    </w:r>
    <w:r>
      <w:rPr>
        <w:rFonts w:ascii="Arial" w:eastAsia="Arial" w:hAnsi="Arial" w:cs="Arial"/>
        <w:b/>
      </w:rPr>
      <w:tab/>
      <w:t xml:space="preserve"> </w:t>
    </w:r>
    <w:r>
      <w:rPr>
        <w:rFonts w:ascii="Arial" w:eastAsia="Arial" w:hAnsi="Arial" w:cs="Arial"/>
        <w:b/>
        <w:sz w:val="15"/>
        <w:szCs w:val="15"/>
      </w:rPr>
      <w:t xml:space="preserve"> ORGANIZATION </w:t>
    </w:r>
    <w:r>
      <w:rPr>
        <w:rFonts w:ascii="Arial" w:eastAsia="Arial" w:hAnsi="Arial" w:cs="Arial"/>
        <w:b/>
      </w:rPr>
      <w:t xml:space="preserve"> </w:t>
    </w:r>
    <w:r>
      <w:rPr>
        <w:rFonts w:ascii="Arial" w:eastAsia="Arial" w:hAnsi="Arial" w:cs="Arial"/>
        <w:b/>
      </w:rPr>
      <w:tab/>
      <w:t xml:space="preserve">] </w:t>
    </w:r>
    <w:r>
      <w:rPr>
        <w:rFonts w:ascii="Arial" w:eastAsia="Arial" w:hAnsi="Arial" w:cs="Arial"/>
        <w:b/>
        <w:sz w:val="15"/>
        <w:szCs w:val="15"/>
      </w:rPr>
      <w:t>AT</w:t>
    </w:r>
    <w:r>
      <w:rPr>
        <w:rFonts w:ascii="Arial" w:eastAsia="Arial" w:hAnsi="Arial" w:cs="Arial"/>
        <w:b/>
      </w:rPr>
      <w:t xml:space="preserve">   UCSD</w:t>
    </w:r>
    <w:r>
      <w:rPr>
        <w:rFonts w:ascii="Arial" w:eastAsia="Arial" w:hAnsi="Arial" w:cs="Arial"/>
        <w:b/>
        <w:sz w:val="15"/>
        <w:szCs w:val="15"/>
      </w:rPr>
      <w:t xml:space="preserve"> </w:t>
    </w:r>
    <w:r>
      <w:rPr>
        <w:rFonts w:ascii="Arial" w:eastAsia="Arial" w:hAnsi="Arial" w:cs="Arial"/>
        <w:b/>
        <w:sz w:val="15"/>
        <w:szCs w:val="15"/>
      </w:rPr>
      <w:tab/>
    </w:r>
    <w:r>
      <w:rPr>
        <w:rFonts w:ascii="Arial" w:eastAsia="Arial" w:hAnsi="Arial" w:cs="Arial"/>
        <w:b/>
      </w:rPr>
      <w:t xml:space="preserve">  C </w:t>
    </w:r>
    <w:r>
      <w:rPr>
        <w:rFonts w:ascii="Arial" w:eastAsia="Arial" w:hAnsi="Arial" w:cs="Arial"/>
        <w:b/>
        <w:sz w:val="15"/>
        <w:szCs w:val="15"/>
      </w:rPr>
      <w:t>ONSTITUTION</w:t>
    </w:r>
    <w:r>
      <w:rPr>
        <w:rFonts w:ascii="Arial" w:eastAsia="Arial" w:hAnsi="Arial" w:cs="Arial"/>
        <w:b/>
      </w:rPr>
      <w:t xml:space="preserve">  –</w:t>
    </w:r>
    <w:r>
      <w:rPr>
        <w:rFonts w:ascii="Arial" w:eastAsia="Arial" w:hAnsi="Arial" w:cs="Arial"/>
        <w:b/>
        <w:sz w:val="15"/>
        <w:szCs w:val="15"/>
      </w:rPr>
      <w:t xml:space="preserve"> </w:t>
    </w:r>
    <w:r>
      <w:rPr>
        <w:rFonts w:ascii="Arial" w:eastAsia="Arial" w:hAnsi="Arial" w:cs="Arial"/>
        <w:b/>
      </w:rPr>
      <w:t xml:space="preserve">  2020-2021  A </w:t>
    </w:r>
    <w:r>
      <w:rPr>
        <w:rFonts w:ascii="Arial" w:eastAsia="Arial" w:hAnsi="Arial" w:cs="Arial"/>
        <w:b/>
        <w:sz w:val="15"/>
        <w:szCs w:val="15"/>
      </w:rPr>
      <w:t>CADEMIC</w:t>
    </w:r>
    <w:r>
      <w:rPr>
        <w:rFonts w:ascii="Arial" w:eastAsia="Arial" w:hAnsi="Arial" w:cs="Arial"/>
        <w:b/>
      </w:rPr>
      <w:t xml:space="preserve">  Y </w:t>
    </w:r>
    <w:r>
      <w:rPr>
        <w:rFonts w:ascii="Arial" w:eastAsia="Arial" w:hAnsi="Arial" w:cs="Arial"/>
        <w:b/>
        <w:sz w:val="15"/>
        <w:szCs w:val="15"/>
      </w:rPr>
      <w:t xml:space="preserve"> </w:t>
    </w:r>
    <w:r>
      <w:rPr>
        <w:rFonts w:ascii="Arial" w:eastAsia="Arial" w:hAnsi="Arial" w:cs="Arial"/>
        <w:b/>
        <w:sz w:val="15"/>
        <w:szCs w:val="15"/>
      </w:rPr>
      <w:tab/>
      <w:t xml:space="preserve">EAR </w:t>
    </w:r>
    <w:r>
      <w:rPr>
        <w:rFonts w:ascii="Arial" w:eastAsia="Arial" w:hAnsi="Arial" w:cs="Arial"/>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633F6" w14:textId="026C8C5D" w:rsidR="00AB4BD2" w:rsidRDefault="00000000">
    <w:pPr>
      <w:tabs>
        <w:tab w:val="center" w:pos="3174"/>
        <w:tab w:val="center" w:pos="4401"/>
        <w:tab w:val="center" w:pos="5526"/>
        <w:tab w:val="center" w:pos="7884"/>
        <w:tab w:val="right" w:pos="10194"/>
      </w:tabs>
      <w:spacing w:after="0"/>
      <w:jc w:val="center"/>
      <w:rPr>
        <w:rFonts w:ascii="Arial" w:eastAsia="Arial" w:hAnsi="Arial" w:cs="Arial"/>
        <w:b/>
        <w:smallCaps/>
      </w:rPr>
    </w:pPr>
    <w:r>
      <w:tab/>
    </w:r>
    <w:r>
      <w:rPr>
        <w:rFonts w:ascii="Arial" w:eastAsia="Arial" w:hAnsi="Arial" w:cs="Arial"/>
        <w:b/>
      </w:rPr>
      <w:t xml:space="preserve">Anime &amp; Manga Enthusiasts </w:t>
    </w:r>
    <w:r>
      <w:rPr>
        <w:rFonts w:ascii="Arial" w:eastAsia="Arial" w:hAnsi="Arial" w:cs="Arial"/>
        <w:b/>
        <w:smallCaps/>
      </w:rPr>
      <w:t>at UC San Diego Constitution – 202</w:t>
    </w:r>
    <w:r w:rsidR="005B2091">
      <w:rPr>
        <w:rFonts w:ascii="Arial" w:eastAsia="Arial" w:hAnsi="Arial" w:cs="Arial"/>
        <w:b/>
        <w:smallCaps/>
      </w:rPr>
      <w:t>4</w:t>
    </w:r>
    <w:r>
      <w:rPr>
        <w:rFonts w:ascii="Arial" w:eastAsia="Arial" w:hAnsi="Arial" w:cs="Arial"/>
        <w:b/>
        <w:smallCaps/>
      </w:rPr>
      <w:t>-202</w:t>
    </w:r>
    <w:r w:rsidR="005B2091">
      <w:rPr>
        <w:rFonts w:ascii="Arial" w:eastAsia="Arial" w:hAnsi="Arial" w:cs="Arial"/>
        <w:b/>
        <w:smallCaps/>
      </w:rPr>
      <w:t>5</w:t>
    </w:r>
    <w:r>
      <w:rPr>
        <w:rFonts w:ascii="Arial" w:eastAsia="Arial" w:hAnsi="Arial" w:cs="Arial"/>
        <w:b/>
        <w:smallCaps/>
      </w:rPr>
      <w:t xml:space="preserve"> Academic Year</w:t>
    </w:r>
  </w:p>
  <w:p w14:paraId="55646B2A" w14:textId="77777777" w:rsidR="00AB4BD2" w:rsidRDefault="00AB4BD2">
    <w:pPr>
      <w:tabs>
        <w:tab w:val="center" w:pos="3174"/>
        <w:tab w:val="center" w:pos="4401"/>
        <w:tab w:val="center" w:pos="5526"/>
        <w:tab w:val="center" w:pos="7884"/>
        <w:tab w:val="right" w:pos="10194"/>
      </w:tabs>
      <w:spacing w:after="0"/>
      <w:rPr>
        <w:rFonts w:ascii="Arial" w:eastAsia="Arial" w:hAnsi="Arial" w:cs="Arial"/>
        <w:b/>
        <w:sz w:val="15"/>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BD2"/>
    <w:rsid w:val="001633F5"/>
    <w:rsid w:val="003D5109"/>
    <w:rsid w:val="005B2091"/>
    <w:rsid w:val="00AB4BD2"/>
    <w:rsid w:val="00C47AD2"/>
    <w:rsid w:val="00E46C91"/>
    <w:rsid w:val="00FE1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062F9"/>
  <w15:docId w15:val="{A4DA7593-F7C8-874E-A995-04A0B84AA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next w:val="Normal"/>
    <w:link w:val="Heading1Char"/>
    <w:uiPriority w:val="9"/>
    <w:qFormat/>
    <w:pPr>
      <w:keepNext/>
      <w:keepLines/>
      <w:spacing w:after="51"/>
      <w:ind w:left="10" w:hanging="10"/>
      <w:outlineLvl w:val="0"/>
    </w:pPr>
    <w:rPr>
      <w:color w:val="000000"/>
      <w:sz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Calibri" w:eastAsia="Calibri" w:hAnsi="Calibri" w:cs="Calibr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45" w:type="dxa"/>
        <w:left w:w="0" w:type="dxa"/>
        <w:right w:w="0" w:type="dxa"/>
      </w:tblCellMar>
    </w:tblPr>
  </w:style>
  <w:style w:type="table" w:customStyle="1" w:styleId="a0">
    <w:basedOn w:val="TableNormal"/>
    <w:pPr>
      <w:spacing w:after="0" w:line="240" w:lineRule="auto"/>
    </w:pPr>
    <w:tblPr>
      <w:tblStyleRowBandSize w:val="1"/>
      <w:tblStyleColBandSize w:val="1"/>
      <w:tblCellMar>
        <w:top w:w="45" w:type="dxa"/>
        <w:left w:w="0" w:type="dxa"/>
        <w:right w:w="0" w:type="dxa"/>
      </w:tblCellMar>
    </w:tblPr>
  </w:style>
  <w:style w:type="paragraph" w:styleId="Header">
    <w:name w:val="header"/>
    <w:basedOn w:val="Normal"/>
    <w:link w:val="HeaderChar"/>
    <w:uiPriority w:val="99"/>
    <w:unhideWhenUsed/>
    <w:rsid w:val="003D5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10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wajqqfYQ4AT1KO1KCYOpKbPiiQ==">AMUW2mXwwnAENUsPBVE30l7Ikt04qv9CerUCfUsQc258NXmwNVb7tXIa7cnAe2lBavM3mwWl9mYUIl2J4iHfhTubQ0b2C71yiTN/DU9sC6YZ2BITbKvp5CXFI2B/wE0vlegek3K11wXrfkqvrDU8hMyNY/VfEZCO4g==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1134</Words>
  <Characters>6467</Characters>
  <Application>Microsoft Office Word</Application>
  <DocSecurity>0</DocSecurity>
  <Lines>53</Lines>
  <Paragraphs>15</Paragraphs>
  <ScaleCrop>false</ScaleCrop>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jeremyphan04@gmail.com</dc:creator>
  <cp:lastModifiedBy>Justus A Vang</cp:lastModifiedBy>
  <cp:revision>3</cp:revision>
  <dcterms:created xsi:type="dcterms:W3CDTF">2024-08-19T17:30:00Z</dcterms:created>
  <dcterms:modified xsi:type="dcterms:W3CDTF">2024-08-19T17:30:00Z</dcterms:modified>
</cp:coreProperties>
</file>