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4"/>
        <w:jc w:val="left"/>
        <w:rPr>
          <w:rFonts w:ascii="Cambria" w:cs="Cambria" w:eastAsia="Cambria" w:hAnsi="Cambria"/>
          <w:i w:val="1"/>
        </w:rPr>
      </w:pPr>
      <w:r w:rsidDel="00000000" w:rsidR="00000000" w:rsidRPr="00000000">
        <w:rPr>
          <w:rtl w:val="0"/>
        </w:rPr>
      </w:r>
    </w:p>
    <w:p w:rsidR="00000000" w:rsidDel="00000000" w:rsidP="00000000" w:rsidRDefault="00000000" w:rsidRPr="00000000" w14:paraId="00000002">
      <w:pPr>
        <w:pStyle w:val="Heading4"/>
        <w:rPr>
          <w:rFonts w:ascii="Cambria" w:cs="Cambria" w:eastAsia="Cambria" w:hAnsi="Cambria"/>
          <w:i w:val="1"/>
          <w:sz w:val="20"/>
          <w:szCs w:val="20"/>
          <w:u w:val="none"/>
        </w:rPr>
      </w:pPr>
      <w:r w:rsidDel="00000000" w:rsidR="00000000" w:rsidRPr="00000000">
        <w:rPr>
          <w:rFonts w:ascii="Cambria" w:cs="Cambria" w:eastAsia="Cambria" w:hAnsi="Cambria"/>
          <w:b w:val="1"/>
          <w:rtl w:val="0"/>
        </w:rPr>
        <w:t xml:space="preserve">Triton Gaming Constitution</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u w:val="none"/>
          <w:rtl w:val="0"/>
        </w:rPr>
        <w:t xml:space="preserve">2023-2024 School Year</w:t>
      </w:r>
      <w:r w:rsidDel="00000000" w:rsidR="00000000" w:rsidRPr="00000000">
        <w:rPr>
          <w:rtl w:val="0"/>
        </w:rPr>
      </w:r>
    </w:p>
    <w:p w:rsidR="00000000" w:rsidDel="00000000" w:rsidP="00000000" w:rsidRDefault="00000000" w:rsidRPr="00000000" w14:paraId="00000003">
      <w:pPr>
        <w:rPr>
          <w:rFonts w:ascii="Cambria" w:cs="Cambria" w:eastAsia="Cambria" w:hAnsi="Cambria"/>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05">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06">
      <w:pPr>
        <w:rPr>
          <w:rFonts w:ascii="Cambria" w:cs="Cambria" w:eastAsia="Cambria" w:hAnsi="Cambria"/>
          <w:sz w:val="20"/>
          <w:szCs w:val="20"/>
        </w:rPr>
      </w:pPr>
      <w:r w:rsidDel="00000000" w:rsidR="00000000" w:rsidRPr="00000000">
        <w:rPr>
          <w:rtl w:val="0"/>
        </w:rPr>
      </w:r>
    </w:p>
    <w:tbl>
      <w:tblPr>
        <w:tblStyle w:val="Table1"/>
        <w:tblW w:w="94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0"/>
        <w:gridCol w:w="7920"/>
        <w:tblGridChange w:id="0">
          <w:tblGrid>
            <w:gridCol w:w="1520"/>
            <w:gridCol w:w="7920"/>
          </w:tblGrid>
        </w:tblGridChange>
      </w:tblGrid>
      <w:tr>
        <w:trPr>
          <w:cantSplit w:val="0"/>
          <w:trHeight w:val="80" w:hRule="atLeast"/>
          <w:tblHeader w:val="0"/>
        </w:trPr>
        <w:tc>
          <w:tcPr>
            <w:tcBorders>
              <w:right w:color="000000" w:space="0" w:sz="8" w:val="single"/>
            </w:tcBorders>
          </w:tcPr>
          <w:p w:rsidR="00000000" w:rsidDel="00000000" w:rsidP="00000000" w:rsidRDefault="00000000" w:rsidRPr="00000000" w14:paraId="00000007">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ARTICLE I</w:t>
            </w:r>
          </w:p>
          <w:p w:rsidR="00000000" w:rsidDel="00000000" w:rsidP="00000000" w:rsidRDefault="00000000" w:rsidRPr="00000000" w14:paraId="00000008">
            <w:pPr>
              <w:rPr>
                <w:rFonts w:ascii="Cambria" w:cs="Cambria" w:eastAsia="Cambria" w:hAnsi="Cambria"/>
                <w:sz w:val="20"/>
                <w:szCs w:val="20"/>
              </w:rPr>
            </w:pPr>
            <w:r w:rsidDel="00000000" w:rsidR="00000000" w:rsidRPr="00000000">
              <w:rPr>
                <w:rFonts w:ascii="Cambria" w:cs="Cambria" w:eastAsia="Cambria" w:hAnsi="Cambria"/>
                <w:sz w:val="20"/>
                <w:szCs w:val="20"/>
                <w:rtl w:val="0"/>
              </w:rPr>
              <w:br w:type="textWrapping"/>
              <w:br w:type="textWrapping"/>
            </w:r>
          </w:p>
          <w:p w:rsidR="00000000" w:rsidDel="00000000" w:rsidP="00000000" w:rsidRDefault="00000000" w:rsidRPr="00000000" w14:paraId="00000009">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0A">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0B">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ARTICLE II</w:t>
            </w:r>
          </w:p>
          <w:p w:rsidR="00000000" w:rsidDel="00000000" w:rsidP="00000000" w:rsidRDefault="00000000" w:rsidRPr="00000000" w14:paraId="0000000C">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0D">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0E">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0F">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0">
            <w:pPr>
              <w:rPr>
                <w:rFonts w:ascii="Cambria" w:cs="Cambria" w:eastAsia="Cambria" w:hAnsi="Cambria"/>
                <w:sz w:val="20"/>
                <w:szCs w:val="20"/>
              </w:rPr>
            </w:pPr>
            <w:r w:rsidDel="00000000" w:rsidR="00000000" w:rsidRPr="00000000">
              <w:rPr>
                <w:rtl w:val="0"/>
              </w:rPr>
            </w:r>
          </w:p>
        </w:tc>
        <w:tc>
          <w:tcPr>
            <w:tcBorders>
              <w:left w:color="000000" w:space="0" w:sz="8" w:val="single"/>
            </w:tcBorders>
          </w:tcPr>
          <w:p w:rsidR="00000000" w:rsidDel="00000000" w:rsidP="00000000" w:rsidRDefault="00000000" w:rsidRPr="00000000" w14:paraId="00000011">
            <w:pPr>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NAME OF CLUB</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The organization shall be called Triton Gaming. </w:t>
            </w:r>
          </w:p>
          <w:p w:rsidR="00000000" w:rsidDel="00000000" w:rsidP="00000000" w:rsidRDefault="00000000" w:rsidRPr="00000000" w14:paraId="00000014">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5">
            <w:pPr>
              <w:jc w:val="cente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6">
            <w:pPr>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STATEMENT OF PURPOSE</w:t>
            </w:r>
          </w:p>
          <w:p w:rsidR="00000000" w:rsidDel="00000000" w:rsidP="00000000" w:rsidRDefault="00000000" w:rsidRPr="00000000" w14:paraId="00000017">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8">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Triton Gaming at UC San Diego is a non-profit student organization. Our team of officers aspire to create epic entertainment experiences for student gamers at the University of California, San Diego. Our organization will often work with a combination of several independent on-campus gaming organizations that each represents a different gaming genre and student community. Through Triton Gaming, our team strives to create an exciting, diverse, and all-inclusive gaming environment on campus through high-quality live events.</w:t>
            </w:r>
          </w:p>
          <w:p w:rsidR="00000000" w:rsidDel="00000000" w:rsidP="00000000" w:rsidRDefault="00000000" w:rsidRPr="00000000" w14:paraId="00000019">
            <w:pPr>
              <w:rPr>
                <w:rFonts w:ascii="Cambria" w:cs="Cambria" w:eastAsia="Cambria" w:hAnsi="Cambria"/>
                <w:i w:val="1"/>
                <w:sz w:val="20"/>
                <w:szCs w:val="20"/>
              </w:rPr>
            </w:pPr>
            <w:r w:rsidDel="00000000" w:rsidR="00000000" w:rsidRPr="00000000">
              <w:rPr>
                <w:rFonts w:ascii="Cambria" w:cs="Cambria" w:eastAsia="Cambria" w:hAnsi="Cambria"/>
                <w:sz w:val="20"/>
                <w:szCs w:val="20"/>
                <w:rtl w:val="0"/>
              </w:rPr>
              <w:t xml:space="preserve">For the </w:t>
            </w:r>
            <w:r w:rsidDel="00000000" w:rsidR="00000000" w:rsidRPr="00000000">
              <w:rPr>
                <w:rFonts w:ascii="Cambria" w:cs="Cambria" w:eastAsia="Cambria" w:hAnsi="Cambria"/>
                <w:sz w:val="22"/>
                <w:szCs w:val="22"/>
                <w:rtl w:val="0"/>
              </w:rPr>
              <w:t xml:space="preserve">2023-2024</w:t>
            </w:r>
            <w:r w:rsidDel="00000000" w:rsidR="00000000" w:rsidRPr="00000000">
              <w:rPr>
                <w:rFonts w:ascii="Cambria" w:cs="Cambria" w:eastAsia="Cambria" w:hAnsi="Cambria"/>
                <w:sz w:val="20"/>
                <w:szCs w:val="20"/>
                <w:rtl w:val="0"/>
              </w:rPr>
              <w:t xml:space="preserve"> school year, the gaming divisions that Triton Gaming will work with include but are not limited to: </w:t>
            </w:r>
            <w:r w:rsidDel="00000000" w:rsidR="00000000" w:rsidRPr="00000000">
              <w:rPr>
                <w:rFonts w:ascii="Cambria" w:cs="Cambria" w:eastAsia="Cambria" w:hAnsi="Cambria"/>
                <w:i w:val="1"/>
                <w:sz w:val="20"/>
                <w:szCs w:val="20"/>
                <w:rtl w:val="0"/>
              </w:rPr>
              <w:t xml:space="preserve">League of Legends, Overwatch, Counter Strike, Triton Fighters, Triton Melee, Triton Smash, Triton Dota, Triton Rocket League, Video Game Development Club, osu! @ UCSD, The Intermission Orchestras, Triton Pokemon League, Triton Destiny, Triton SPlatoon, Triton Valorant</w:t>
            </w:r>
          </w:p>
          <w:p w:rsidR="00000000" w:rsidDel="00000000" w:rsidP="00000000" w:rsidRDefault="00000000" w:rsidRPr="00000000" w14:paraId="0000001A">
            <w:pPr>
              <w:rPr>
                <w:rFonts w:ascii="Cambria" w:cs="Cambria" w:eastAsia="Cambria" w:hAnsi="Cambria"/>
                <w:i w:val="1"/>
                <w:sz w:val="20"/>
                <w:szCs w:val="20"/>
              </w:rPr>
            </w:pPr>
            <w:r w:rsidDel="00000000" w:rsidR="00000000" w:rsidRPr="00000000">
              <w:rPr>
                <w:rFonts w:ascii="Cambria" w:cs="Cambria" w:eastAsia="Cambria" w:hAnsi="Cambria"/>
                <w:sz w:val="20"/>
                <w:szCs w:val="20"/>
                <w:rtl w:val="0"/>
              </w:rPr>
              <w:t xml:space="preserve">By working with other gaming organizations, our goal is always to empower – not employ – others to bring out the best in their communities.</w:t>
              <w:br w:type="textWrapping"/>
            </w:r>
            <w:r w:rsidDel="00000000" w:rsidR="00000000" w:rsidRPr="00000000">
              <w:rPr>
                <w:rtl w:val="0"/>
              </w:rPr>
            </w:r>
          </w:p>
          <w:p w:rsidR="00000000" w:rsidDel="00000000" w:rsidP="00000000" w:rsidRDefault="00000000" w:rsidRPr="00000000" w14:paraId="0000001B">
            <w:pPr>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br w:type="textWrapping"/>
              <w:t xml:space="preserve">MEMBERSHIP</w:t>
            </w:r>
          </w:p>
          <w:p w:rsidR="00000000" w:rsidDel="00000000" w:rsidP="00000000" w:rsidRDefault="00000000" w:rsidRPr="00000000" w14:paraId="0000001C">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D">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Members shall not be discriminated against based on any of the following: </w:t>
            </w:r>
          </w:p>
          <w:p w:rsidR="00000000" w:rsidDel="00000000" w:rsidP="00000000" w:rsidRDefault="00000000" w:rsidRPr="00000000" w14:paraId="0000001E">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F">
            <w:pPr>
              <w:numPr>
                <w:ilvl w:val="0"/>
                <w:numId w:val="1"/>
              </w:numPr>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Year of Graduation</w:t>
            </w:r>
          </w:p>
          <w:p w:rsidR="00000000" w:rsidDel="00000000" w:rsidP="00000000" w:rsidRDefault="00000000" w:rsidRPr="00000000" w14:paraId="00000020">
            <w:pPr>
              <w:numPr>
                <w:ilvl w:val="0"/>
                <w:numId w:val="1"/>
              </w:numPr>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Level of gaming skill or ability</w:t>
            </w:r>
          </w:p>
          <w:p w:rsidR="00000000" w:rsidDel="00000000" w:rsidP="00000000" w:rsidRDefault="00000000" w:rsidRPr="00000000" w14:paraId="00000021">
            <w:pPr>
              <w:numPr>
                <w:ilvl w:val="0"/>
                <w:numId w:val="1"/>
              </w:numPr>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Personal views or opinions</w:t>
            </w:r>
          </w:p>
          <w:p w:rsidR="00000000" w:rsidDel="00000000" w:rsidP="00000000" w:rsidRDefault="00000000" w:rsidRPr="00000000" w14:paraId="00000022">
            <w:pPr>
              <w:numPr>
                <w:ilvl w:val="0"/>
                <w:numId w:val="1"/>
              </w:numPr>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Gender or sexual orientation</w:t>
            </w:r>
          </w:p>
          <w:p w:rsidR="00000000" w:rsidDel="00000000" w:rsidP="00000000" w:rsidRDefault="00000000" w:rsidRPr="00000000" w14:paraId="00000023">
            <w:pPr>
              <w:numPr>
                <w:ilvl w:val="0"/>
                <w:numId w:val="1"/>
              </w:numPr>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Association with any other organization</w:t>
            </w:r>
          </w:p>
          <w:p w:rsidR="00000000" w:rsidDel="00000000" w:rsidP="00000000" w:rsidRDefault="00000000" w:rsidRPr="00000000" w14:paraId="00000024">
            <w:pPr>
              <w:numPr>
                <w:ilvl w:val="0"/>
                <w:numId w:val="1"/>
              </w:numPr>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Political beliefs </w:t>
            </w:r>
          </w:p>
        </w:tc>
      </w:tr>
      <w:tr>
        <w:trPr>
          <w:cantSplit w:val="0"/>
          <w:trHeight w:val="80" w:hRule="atLeast"/>
          <w:tblHeader w:val="0"/>
        </w:trPr>
        <w:tc>
          <w:tcPr/>
          <w:p w:rsidR="00000000" w:rsidDel="00000000" w:rsidP="00000000" w:rsidRDefault="00000000" w:rsidRPr="00000000" w14:paraId="00000025">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26">
            <w:pPr>
              <w:jc w:val="center"/>
              <w:rPr>
                <w:rFonts w:ascii="Cambria" w:cs="Cambria" w:eastAsia="Cambria" w:hAnsi="Cambria"/>
                <w:sz w:val="20"/>
                <w:szCs w:val="20"/>
              </w:rPr>
            </w:pPr>
            <w:r w:rsidDel="00000000" w:rsidR="00000000" w:rsidRPr="00000000">
              <w:rPr>
                <w:rtl w:val="0"/>
              </w:rPr>
            </w:r>
          </w:p>
        </w:tc>
      </w:tr>
    </w:tbl>
    <w:p w:rsidR="00000000" w:rsidDel="00000000" w:rsidP="00000000" w:rsidRDefault="00000000" w:rsidRPr="00000000" w14:paraId="00000027">
      <w:pPr>
        <w:rPr>
          <w:rFonts w:ascii="Cambria" w:cs="Cambria" w:eastAsia="Cambria" w:hAnsi="Cambria"/>
          <w:b w:val="1"/>
          <w:sz w:val="16"/>
          <w:szCs w:val="16"/>
        </w:rPr>
      </w:pPr>
      <w:r w:rsidDel="00000000" w:rsidR="00000000" w:rsidRPr="00000000">
        <w:rPr>
          <w:rtl w:val="0"/>
        </w:rPr>
      </w:r>
    </w:p>
    <w:tbl>
      <w:tblPr>
        <w:tblStyle w:val="Table2"/>
        <w:tblW w:w="94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0"/>
        <w:gridCol w:w="7740"/>
        <w:tblGridChange w:id="0">
          <w:tblGrid>
            <w:gridCol w:w="1700"/>
            <w:gridCol w:w="7740"/>
          </w:tblGrid>
        </w:tblGridChange>
      </w:tblGrid>
      <w:tr>
        <w:trPr>
          <w:cantSplit w:val="0"/>
          <w:tblHeader w:val="0"/>
        </w:trPr>
        <w:tc>
          <w:tcPr/>
          <w:p w:rsidR="00000000" w:rsidDel="00000000" w:rsidP="00000000" w:rsidRDefault="00000000" w:rsidRPr="00000000" w14:paraId="00000028">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ARTICLE III</w:t>
            </w:r>
          </w:p>
        </w:tc>
        <w:tc>
          <w:tcPr/>
          <w:p w:rsidR="00000000" w:rsidDel="00000000" w:rsidP="00000000" w:rsidRDefault="00000000" w:rsidRPr="00000000" w14:paraId="00000029">
            <w:pPr>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NON-PROFIT STATEMENT</w:t>
            </w:r>
          </w:p>
        </w:tc>
      </w:tr>
    </w:tbl>
    <w:p w:rsidR="00000000" w:rsidDel="00000000" w:rsidP="00000000" w:rsidRDefault="00000000" w:rsidRPr="00000000" w14:paraId="0000002A">
      <w:pPr>
        <w:rPr>
          <w:rFonts w:ascii="Cambria" w:cs="Cambria" w:eastAsia="Cambria" w:hAnsi="Cambria"/>
          <w:b w:val="1"/>
          <w:sz w:val="16"/>
          <w:szCs w:val="16"/>
        </w:rPr>
      </w:pPr>
      <w:r w:rsidDel="00000000" w:rsidR="00000000" w:rsidRPr="00000000">
        <w:rPr>
          <w:rtl w:val="0"/>
        </w:rPr>
      </w:r>
    </w:p>
    <w:tbl>
      <w:tblPr>
        <w:tblStyle w:val="Table3"/>
        <w:tblW w:w="94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0"/>
        <w:gridCol w:w="180"/>
        <w:gridCol w:w="980"/>
        <w:gridCol w:w="6760"/>
        <w:tblGridChange w:id="0">
          <w:tblGrid>
            <w:gridCol w:w="1520"/>
            <w:gridCol w:w="180"/>
            <w:gridCol w:w="980"/>
            <w:gridCol w:w="6760"/>
          </w:tblGrid>
        </w:tblGridChange>
      </w:tblGrid>
      <w:tr>
        <w:trPr>
          <w:cantSplit w:val="0"/>
          <w:tblHeader w:val="0"/>
        </w:trPr>
        <w:tc>
          <w:tcPr/>
          <w:p w:rsidR="00000000" w:rsidDel="00000000" w:rsidP="00000000" w:rsidRDefault="00000000" w:rsidRPr="00000000" w14:paraId="0000002B">
            <w:pPr>
              <w:rPr>
                <w:rFonts w:ascii="Cambria" w:cs="Cambria" w:eastAsia="Cambria" w:hAnsi="Cambria"/>
                <w:sz w:val="20"/>
                <w:szCs w:val="20"/>
              </w:rPr>
            </w:pPr>
            <w:r w:rsidDel="00000000" w:rsidR="00000000" w:rsidRPr="00000000">
              <w:rPr>
                <w:rtl w:val="0"/>
              </w:rPr>
            </w:r>
          </w:p>
        </w:tc>
        <w:tc>
          <w:tcPr>
            <w:gridSpan w:val="2"/>
          </w:tcPr>
          <w:p w:rsidR="00000000" w:rsidDel="00000000" w:rsidP="00000000" w:rsidRDefault="00000000" w:rsidRPr="00000000" w14:paraId="0000002C">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Section 1.</w:t>
            </w:r>
          </w:p>
        </w:tc>
        <w:tc>
          <w:tcPr/>
          <w:p w:rsidR="00000000" w:rsidDel="00000000" w:rsidP="00000000" w:rsidRDefault="00000000" w:rsidRPr="00000000" w14:paraId="0000002E">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Triton Gaming at UC San Diego is a non-profit student organization.</w:t>
            </w:r>
          </w:p>
          <w:p w:rsidR="00000000" w:rsidDel="00000000" w:rsidP="00000000" w:rsidRDefault="00000000" w:rsidRPr="00000000" w14:paraId="0000002F">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0">
            <w:pPr>
              <w:rPr>
                <w:rFonts w:ascii="Cambria" w:cs="Cambria" w:eastAsia="Cambria" w:hAnsi="Cambria"/>
                <w:i w:val="1"/>
                <w:sz w:val="20"/>
                <w:szCs w:val="20"/>
              </w:rPr>
            </w:pPr>
            <w:r w:rsidDel="00000000" w:rsidR="00000000" w:rsidRPr="00000000">
              <w:rPr>
                <w:rtl w:val="0"/>
              </w:rPr>
            </w:r>
          </w:p>
        </w:tc>
      </w:tr>
    </w:tbl>
    <w:p w:rsidR="00000000" w:rsidDel="00000000" w:rsidP="00000000" w:rsidRDefault="00000000" w:rsidRPr="00000000" w14:paraId="00000031">
      <w:pPr>
        <w:rPr>
          <w:rFonts w:ascii="Cambria" w:cs="Cambria" w:eastAsia="Cambria" w:hAnsi="Cambria"/>
          <w:sz w:val="20"/>
          <w:szCs w:val="20"/>
        </w:rPr>
      </w:pPr>
      <w:r w:rsidDel="00000000" w:rsidR="00000000" w:rsidRPr="00000000">
        <w:rPr>
          <w:rtl w:val="0"/>
        </w:rPr>
      </w:r>
    </w:p>
    <w:tbl>
      <w:tblPr>
        <w:tblStyle w:val="Table4"/>
        <w:tblW w:w="94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0"/>
        <w:gridCol w:w="7920"/>
        <w:tblGridChange w:id="0">
          <w:tblGrid>
            <w:gridCol w:w="1520"/>
            <w:gridCol w:w="7920"/>
          </w:tblGrid>
        </w:tblGridChange>
      </w:tblGrid>
      <w:tr>
        <w:trPr>
          <w:cantSplit w:val="0"/>
          <w:tblHeader w:val="0"/>
        </w:trPr>
        <w:tc>
          <w:tcPr/>
          <w:p w:rsidR="00000000" w:rsidDel="00000000" w:rsidP="00000000" w:rsidRDefault="00000000" w:rsidRPr="00000000" w14:paraId="00000032">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ARTICLE IV</w:t>
            </w:r>
          </w:p>
        </w:tc>
        <w:tc>
          <w:tcPr/>
          <w:p w:rsidR="00000000" w:rsidDel="00000000" w:rsidP="00000000" w:rsidRDefault="00000000" w:rsidRPr="00000000" w14:paraId="00000033">
            <w:pPr>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REQUIREMENTS FOR MEMBERSHIP</w:t>
            </w:r>
          </w:p>
        </w:tc>
      </w:tr>
    </w:tbl>
    <w:p w:rsidR="00000000" w:rsidDel="00000000" w:rsidP="00000000" w:rsidRDefault="00000000" w:rsidRPr="00000000" w14:paraId="00000034">
      <w:pPr>
        <w:rPr>
          <w:rFonts w:ascii="Cambria" w:cs="Cambria" w:eastAsia="Cambria" w:hAnsi="Cambria"/>
          <w:sz w:val="20"/>
          <w:szCs w:val="20"/>
        </w:rPr>
      </w:pPr>
      <w:r w:rsidDel="00000000" w:rsidR="00000000" w:rsidRPr="00000000">
        <w:rPr>
          <w:rtl w:val="0"/>
        </w:rPr>
      </w:r>
    </w:p>
    <w:tbl>
      <w:tblPr>
        <w:tblStyle w:val="Table5"/>
        <w:tblW w:w="94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0"/>
        <w:gridCol w:w="1160"/>
        <w:gridCol w:w="6760"/>
        <w:tblGridChange w:id="0">
          <w:tblGrid>
            <w:gridCol w:w="1520"/>
            <w:gridCol w:w="1160"/>
            <w:gridCol w:w="6760"/>
          </w:tblGrid>
        </w:tblGridChange>
      </w:tblGrid>
      <w:tr>
        <w:trPr>
          <w:cantSplit w:val="0"/>
          <w:tblHeader w:val="0"/>
        </w:trPr>
        <w:tc>
          <w:tcPr/>
          <w:p w:rsidR="00000000" w:rsidDel="00000000" w:rsidP="00000000" w:rsidRDefault="00000000" w:rsidRPr="00000000" w14:paraId="00000035">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36">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Section 1.</w:t>
            </w:r>
          </w:p>
          <w:p w:rsidR="00000000" w:rsidDel="00000000" w:rsidP="00000000" w:rsidRDefault="00000000" w:rsidRPr="00000000" w14:paraId="00000037">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8">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9">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A">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B">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Section 2.</w:t>
            </w:r>
          </w:p>
          <w:p w:rsidR="00000000" w:rsidDel="00000000" w:rsidP="00000000" w:rsidRDefault="00000000" w:rsidRPr="00000000" w14:paraId="0000003C">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D">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E">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F">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Section 3.</w:t>
            </w:r>
          </w:p>
          <w:p w:rsidR="00000000" w:rsidDel="00000000" w:rsidP="00000000" w:rsidRDefault="00000000" w:rsidRPr="00000000" w14:paraId="00000040">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1">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2">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3">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Section 4.</w:t>
            </w:r>
          </w:p>
        </w:tc>
        <w:tc>
          <w:tcPr/>
          <w:p w:rsidR="00000000" w:rsidDel="00000000" w:rsidP="00000000" w:rsidRDefault="00000000" w:rsidRPr="00000000" w14:paraId="00000044">
            <w:pPr>
              <w:rPr>
                <w:rFonts w:ascii="Cambria" w:cs="Cambria" w:eastAsia="Cambria" w:hAnsi="Cambria"/>
                <w:i w:val="1"/>
                <w:sz w:val="20"/>
                <w:szCs w:val="20"/>
              </w:rPr>
            </w:pPr>
            <w:r w:rsidDel="00000000" w:rsidR="00000000" w:rsidRPr="00000000">
              <w:rPr>
                <w:rFonts w:ascii="Cambria" w:cs="Cambria" w:eastAsia="Cambria" w:hAnsi="Cambria"/>
                <w:sz w:val="20"/>
                <w:szCs w:val="20"/>
                <w:rtl w:val="0"/>
              </w:rPr>
              <w:t xml:space="preserve">Club officers must be currently enrolled students, have a minimum of a 2.0 cumulative Grade Point Average (GPA), and maintain at least 8 units per quarter.</w:t>
            </w:r>
            <w:r w:rsidDel="00000000" w:rsidR="00000000" w:rsidRPr="00000000">
              <w:rPr>
                <w:rtl w:val="0"/>
              </w:rPr>
            </w:r>
          </w:p>
          <w:p w:rsidR="00000000" w:rsidDel="00000000" w:rsidP="00000000" w:rsidRDefault="00000000" w:rsidRPr="00000000" w14:paraId="00000045">
            <w:pPr>
              <w:rPr>
                <w:rFonts w:ascii="Cambria" w:cs="Cambria" w:eastAsia="Cambria" w:hAnsi="Cambria"/>
                <w:i w:val="1"/>
                <w:sz w:val="20"/>
                <w:szCs w:val="20"/>
              </w:rPr>
            </w:pPr>
            <w:r w:rsidDel="00000000" w:rsidR="00000000" w:rsidRPr="00000000">
              <w:rPr>
                <w:rtl w:val="0"/>
              </w:rPr>
            </w:r>
          </w:p>
          <w:p w:rsidR="00000000" w:rsidDel="00000000" w:rsidP="00000000" w:rsidRDefault="00000000" w:rsidRPr="00000000" w14:paraId="00000046">
            <w:pPr>
              <w:rPr>
                <w:rFonts w:ascii="Cambria" w:cs="Cambria" w:eastAsia="Cambria" w:hAnsi="Cambria"/>
                <w:i w:val="1"/>
                <w:sz w:val="20"/>
                <w:szCs w:val="20"/>
              </w:rPr>
            </w:pPr>
            <w:r w:rsidDel="00000000" w:rsidR="00000000" w:rsidRPr="00000000">
              <w:rPr>
                <w:rtl w:val="0"/>
              </w:rPr>
            </w:r>
          </w:p>
          <w:p w:rsidR="00000000" w:rsidDel="00000000" w:rsidP="00000000" w:rsidRDefault="00000000" w:rsidRPr="00000000" w14:paraId="00000047">
            <w:pPr>
              <w:rPr>
                <w:rFonts w:ascii="Cambria" w:cs="Cambria" w:eastAsia="Cambria" w:hAnsi="Cambria"/>
                <w:i w:val="1"/>
                <w:sz w:val="20"/>
                <w:szCs w:val="20"/>
              </w:rPr>
            </w:pPr>
            <w:r w:rsidDel="00000000" w:rsidR="00000000" w:rsidRPr="00000000">
              <w:rPr>
                <w:rFonts w:ascii="Cambria" w:cs="Cambria" w:eastAsia="Cambria" w:hAnsi="Cambria"/>
                <w:sz w:val="20"/>
                <w:szCs w:val="20"/>
                <w:rtl w:val="0"/>
              </w:rPr>
              <w:t xml:space="preserve">Executive Board officer positions include: President, Vice President, Human Resources Director, Live Events Director(s), Social Director, Marketing Director and Creative Director. </w:t>
            </w:r>
            <w:r w:rsidDel="00000000" w:rsidR="00000000" w:rsidRPr="00000000">
              <w:rPr>
                <w:rtl w:val="0"/>
              </w:rPr>
            </w:r>
          </w:p>
          <w:p w:rsidR="00000000" w:rsidDel="00000000" w:rsidP="00000000" w:rsidRDefault="00000000" w:rsidRPr="00000000" w14:paraId="00000048">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9">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A">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Officers are selected via an application basis, determined by current office-holding members. </w:t>
            </w:r>
          </w:p>
          <w:p w:rsidR="00000000" w:rsidDel="00000000" w:rsidP="00000000" w:rsidRDefault="00000000" w:rsidRPr="00000000" w14:paraId="0000004B">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C">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Only registered UCSD students may hold office in the organization. Only registered UCSD students may vote in elections.</w:t>
            </w:r>
          </w:p>
          <w:p w:rsidR="00000000" w:rsidDel="00000000" w:rsidP="00000000" w:rsidRDefault="00000000" w:rsidRPr="00000000" w14:paraId="0000004D">
            <w:pPr>
              <w:rPr>
                <w:rFonts w:ascii="Cambria" w:cs="Cambria" w:eastAsia="Cambria" w:hAnsi="Cambria"/>
              </w:rPr>
            </w:pPr>
            <w:r w:rsidDel="00000000" w:rsidR="00000000" w:rsidRPr="00000000">
              <w:rPr>
                <w:rtl w:val="0"/>
              </w:rPr>
            </w:r>
          </w:p>
        </w:tc>
      </w:tr>
    </w:tbl>
    <w:p w:rsidR="00000000" w:rsidDel="00000000" w:rsidP="00000000" w:rsidRDefault="00000000" w:rsidRPr="00000000" w14:paraId="0000004E">
      <w:pPr>
        <w:rPr>
          <w:rFonts w:ascii="Cambria" w:cs="Cambria" w:eastAsia="Cambria" w:hAnsi="Cambria"/>
        </w:rPr>
      </w:pPr>
      <w:r w:rsidDel="00000000" w:rsidR="00000000" w:rsidRPr="00000000">
        <w:rPr>
          <w:rtl w:val="0"/>
        </w:rPr>
      </w:r>
    </w:p>
    <w:p w:rsidR="00000000" w:rsidDel="00000000" w:rsidP="00000000" w:rsidRDefault="00000000" w:rsidRPr="00000000" w14:paraId="0000004F">
      <w:pPr>
        <w:rPr>
          <w:rFonts w:ascii="Cambria" w:cs="Cambria" w:eastAsia="Cambria" w:hAnsi="Cambria"/>
          <w:sz w:val="20"/>
          <w:szCs w:val="20"/>
        </w:rPr>
      </w:pPr>
      <w:r w:rsidDel="00000000" w:rsidR="00000000" w:rsidRPr="00000000">
        <w:rPr>
          <w:rtl w:val="0"/>
        </w:rPr>
      </w:r>
    </w:p>
    <w:tbl>
      <w:tblPr>
        <w:tblStyle w:val="Table6"/>
        <w:tblW w:w="94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0"/>
        <w:gridCol w:w="7740"/>
        <w:tblGridChange w:id="0">
          <w:tblGrid>
            <w:gridCol w:w="1700"/>
            <w:gridCol w:w="7740"/>
          </w:tblGrid>
        </w:tblGridChange>
      </w:tblGrid>
      <w:tr>
        <w:trPr>
          <w:cantSplit w:val="0"/>
          <w:trHeight w:val="220" w:hRule="atLeast"/>
          <w:tblHeader w:val="0"/>
        </w:trPr>
        <w:tc>
          <w:tcPr/>
          <w:p w:rsidR="00000000" w:rsidDel="00000000" w:rsidP="00000000" w:rsidRDefault="00000000" w:rsidRPr="00000000" w14:paraId="00000050">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ARTICLE V</w:t>
            </w:r>
          </w:p>
        </w:tc>
        <w:tc>
          <w:tcPr/>
          <w:p w:rsidR="00000000" w:rsidDel="00000000" w:rsidP="00000000" w:rsidRDefault="00000000" w:rsidRPr="00000000" w14:paraId="00000051">
            <w:pPr>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FREQUENCY OF ORGANIZATION MEETINGS</w:t>
            </w:r>
          </w:p>
        </w:tc>
      </w:tr>
    </w:tbl>
    <w:p w:rsidR="00000000" w:rsidDel="00000000" w:rsidP="00000000" w:rsidRDefault="00000000" w:rsidRPr="00000000" w14:paraId="00000052">
      <w:pPr>
        <w:rPr>
          <w:rFonts w:ascii="Cambria" w:cs="Cambria" w:eastAsia="Cambria" w:hAnsi="Cambria"/>
          <w:sz w:val="16"/>
          <w:szCs w:val="16"/>
        </w:rPr>
      </w:pPr>
      <w:r w:rsidDel="00000000" w:rsidR="00000000" w:rsidRPr="00000000">
        <w:rPr>
          <w:rtl w:val="0"/>
        </w:rPr>
      </w:r>
    </w:p>
    <w:tbl>
      <w:tblPr>
        <w:tblStyle w:val="Table7"/>
        <w:tblW w:w="94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0"/>
        <w:gridCol w:w="1160"/>
        <w:gridCol w:w="6760"/>
        <w:tblGridChange w:id="0">
          <w:tblGrid>
            <w:gridCol w:w="1520"/>
            <w:gridCol w:w="1160"/>
            <w:gridCol w:w="6760"/>
          </w:tblGrid>
        </w:tblGridChange>
      </w:tblGrid>
      <w:tr>
        <w:trPr>
          <w:cantSplit w:val="0"/>
          <w:tblHeader w:val="0"/>
        </w:trPr>
        <w:tc>
          <w:tcPr/>
          <w:p w:rsidR="00000000" w:rsidDel="00000000" w:rsidP="00000000" w:rsidRDefault="00000000" w:rsidRPr="00000000" w14:paraId="00000053">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54">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Section 1.</w:t>
            </w:r>
          </w:p>
          <w:p w:rsidR="00000000" w:rsidDel="00000000" w:rsidP="00000000" w:rsidRDefault="00000000" w:rsidRPr="00000000" w14:paraId="00000055">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56">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57">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Section 2.</w:t>
            </w:r>
          </w:p>
          <w:p w:rsidR="00000000" w:rsidDel="00000000" w:rsidP="00000000" w:rsidRDefault="00000000" w:rsidRPr="00000000" w14:paraId="00000058">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59">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5A">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Section 3.</w:t>
            </w:r>
          </w:p>
          <w:p w:rsidR="00000000" w:rsidDel="00000000" w:rsidP="00000000" w:rsidRDefault="00000000" w:rsidRPr="00000000" w14:paraId="0000005B">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5C">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5D">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Section 4.</w:t>
            </w:r>
          </w:p>
          <w:p w:rsidR="00000000" w:rsidDel="00000000" w:rsidP="00000000" w:rsidRDefault="00000000" w:rsidRPr="00000000" w14:paraId="0000005E">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5F">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Section 5.</w:t>
            </w:r>
          </w:p>
          <w:p w:rsidR="00000000" w:rsidDel="00000000" w:rsidP="00000000" w:rsidRDefault="00000000" w:rsidRPr="00000000" w14:paraId="00000060">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61">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62">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There must be public notice of division meetings on the club board at least five (5) school days in advance.</w:t>
            </w:r>
          </w:p>
          <w:p w:rsidR="00000000" w:rsidDel="00000000" w:rsidP="00000000" w:rsidRDefault="00000000" w:rsidRPr="00000000" w14:paraId="00000063">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64">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There must be a meeting at least once a week held at University of California, San Diego.</w:t>
            </w:r>
          </w:p>
          <w:p w:rsidR="00000000" w:rsidDel="00000000" w:rsidP="00000000" w:rsidRDefault="00000000" w:rsidRPr="00000000" w14:paraId="00000065">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66">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There must be a quorum (a quorum is 50 percent plus 1 of the active or dues paying membership) present in order to take care of financial action.</w:t>
            </w:r>
          </w:p>
          <w:p w:rsidR="00000000" w:rsidDel="00000000" w:rsidP="00000000" w:rsidRDefault="00000000" w:rsidRPr="00000000" w14:paraId="00000067">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68">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Minutes must be kept of all financial action with the club secretary.</w:t>
            </w:r>
          </w:p>
          <w:p w:rsidR="00000000" w:rsidDel="00000000" w:rsidP="00000000" w:rsidRDefault="00000000" w:rsidRPr="00000000" w14:paraId="00000069">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6A">
            <w:pPr>
              <w:rPr>
                <w:rFonts w:ascii="Cambria" w:cs="Cambria" w:eastAsia="Cambria" w:hAnsi="Cambria"/>
                <w:sz w:val="20"/>
                <w:szCs w:val="20"/>
                <w:u w:val="single"/>
              </w:rPr>
            </w:pPr>
            <w:r w:rsidDel="00000000" w:rsidR="00000000" w:rsidRPr="00000000">
              <w:rPr>
                <w:rFonts w:ascii="Cambria" w:cs="Cambria" w:eastAsia="Cambria" w:hAnsi="Cambria"/>
                <w:sz w:val="20"/>
                <w:szCs w:val="20"/>
                <w:rtl w:val="0"/>
              </w:rPr>
              <w:t xml:space="preserve">The treasurer will need to make a written and oral report at least once a month at the meeting.</w:t>
            </w:r>
            <w:r w:rsidDel="00000000" w:rsidR="00000000" w:rsidRPr="00000000">
              <w:rPr>
                <w:rtl w:val="0"/>
              </w:rPr>
            </w:r>
          </w:p>
        </w:tc>
      </w:tr>
    </w:tbl>
    <w:p w:rsidR="00000000" w:rsidDel="00000000" w:rsidP="00000000" w:rsidRDefault="00000000" w:rsidRPr="00000000" w14:paraId="0000006B">
      <w:pPr>
        <w:rPr>
          <w:rFonts w:ascii="Cambria" w:cs="Cambria" w:eastAsia="Cambria" w:hAnsi="Cambria"/>
        </w:rPr>
      </w:pPr>
      <w:r w:rsidDel="00000000" w:rsidR="00000000" w:rsidRPr="00000000">
        <w:rPr>
          <w:rtl w:val="0"/>
        </w:rPr>
      </w:r>
    </w:p>
    <w:tbl>
      <w:tblPr>
        <w:tblStyle w:val="Table8"/>
        <w:tblW w:w="94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0"/>
        <w:gridCol w:w="7920"/>
        <w:tblGridChange w:id="0">
          <w:tblGrid>
            <w:gridCol w:w="1520"/>
            <w:gridCol w:w="7920"/>
          </w:tblGrid>
        </w:tblGridChange>
      </w:tblGrid>
      <w:tr>
        <w:trPr>
          <w:cantSplit w:val="0"/>
          <w:tblHeader w:val="0"/>
        </w:trPr>
        <w:tc>
          <w:tcPr/>
          <w:p w:rsidR="00000000" w:rsidDel="00000000" w:rsidP="00000000" w:rsidRDefault="00000000" w:rsidRPr="00000000" w14:paraId="0000006C">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ARTICLE VI</w:t>
            </w:r>
          </w:p>
        </w:tc>
        <w:tc>
          <w:tcPr/>
          <w:p w:rsidR="00000000" w:rsidDel="00000000" w:rsidP="00000000" w:rsidRDefault="00000000" w:rsidRPr="00000000" w14:paraId="0000006D">
            <w:pPr>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QUALIFICATIONS FOR HOLDING OFFICE AND METHODS OF SELECTING AND REPLACING OFFICERS</w:t>
            </w:r>
          </w:p>
        </w:tc>
      </w:tr>
    </w:tbl>
    <w:p w:rsidR="00000000" w:rsidDel="00000000" w:rsidP="00000000" w:rsidRDefault="00000000" w:rsidRPr="00000000" w14:paraId="0000006E">
      <w:pPr>
        <w:rPr>
          <w:rFonts w:ascii="Cambria" w:cs="Cambria" w:eastAsia="Cambria" w:hAnsi="Cambria"/>
          <w:sz w:val="20"/>
          <w:szCs w:val="20"/>
        </w:rPr>
      </w:pPr>
      <w:r w:rsidDel="00000000" w:rsidR="00000000" w:rsidRPr="00000000">
        <w:rPr>
          <w:rtl w:val="0"/>
        </w:rPr>
      </w:r>
    </w:p>
    <w:tbl>
      <w:tblPr>
        <w:tblStyle w:val="Table9"/>
        <w:tblW w:w="94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0"/>
        <w:gridCol w:w="1160"/>
        <w:gridCol w:w="1340"/>
        <w:gridCol w:w="440"/>
        <w:gridCol w:w="4980"/>
        <w:tblGridChange w:id="0">
          <w:tblGrid>
            <w:gridCol w:w="1520"/>
            <w:gridCol w:w="1160"/>
            <w:gridCol w:w="1340"/>
            <w:gridCol w:w="440"/>
            <w:gridCol w:w="4980"/>
          </w:tblGrid>
        </w:tblGridChange>
      </w:tblGrid>
      <w:tr>
        <w:trPr>
          <w:cantSplit w:val="0"/>
          <w:tblHeader w:val="0"/>
        </w:trPr>
        <w:tc>
          <w:tcPr/>
          <w:p w:rsidR="00000000" w:rsidDel="00000000" w:rsidP="00000000" w:rsidRDefault="00000000" w:rsidRPr="00000000" w14:paraId="0000006F">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70">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Section 1.</w:t>
            </w:r>
          </w:p>
          <w:p w:rsidR="00000000" w:rsidDel="00000000" w:rsidP="00000000" w:rsidRDefault="00000000" w:rsidRPr="00000000" w14:paraId="00000071">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72">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73">
            <w:pPr>
              <w:rPr>
                <w:rFonts w:ascii="Cambria" w:cs="Cambria" w:eastAsia="Cambria" w:hAnsi="Cambria"/>
                <w:sz w:val="20"/>
                <w:szCs w:val="20"/>
              </w:rPr>
            </w:pPr>
            <w:r w:rsidDel="00000000" w:rsidR="00000000" w:rsidRPr="00000000">
              <w:rPr>
                <w:rFonts w:ascii="Cambria" w:cs="Cambria" w:eastAsia="Cambria" w:hAnsi="Cambria"/>
                <w:sz w:val="20"/>
                <w:szCs w:val="20"/>
                <w:rtl w:val="0"/>
              </w:rPr>
              <w:br w:type="textWrapping"/>
              <w:br w:type="textWrapping"/>
              <w:br w:type="textWrapping"/>
              <w:br w:type="textWrapping"/>
            </w:r>
          </w:p>
          <w:p w:rsidR="00000000" w:rsidDel="00000000" w:rsidP="00000000" w:rsidRDefault="00000000" w:rsidRPr="00000000" w14:paraId="00000074">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Section 2.</w:t>
            </w:r>
          </w:p>
        </w:tc>
        <w:tc>
          <w:tcPr>
            <w:gridSpan w:val="3"/>
          </w:tcPr>
          <w:p w:rsidR="00000000" w:rsidDel="00000000" w:rsidP="00000000" w:rsidRDefault="00000000" w:rsidRPr="00000000" w14:paraId="00000075">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The Executive Council will consist of the President, Vice President, and (9x) Directors who oversee committees. They will meet once a week.</w:t>
              <w:br w:type="textWrapping"/>
              <w:br w:type="textWrapping"/>
              <w:t xml:space="preserve">Only registered UC San Diego students may hold office in the organization. Only registered UC San Diego students may vote in elections for the selection of the organization’s officers.</w:t>
            </w:r>
          </w:p>
          <w:p w:rsidR="00000000" w:rsidDel="00000000" w:rsidP="00000000" w:rsidRDefault="00000000" w:rsidRPr="00000000" w14:paraId="00000076">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77">
            <w:pPr>
              <w:rPr>
                <w:rFonts w:ascii="Cambria" w:cs="Cambria" w:eastAsia="Cambria" w:hAnsi="Cambria"/>
                <w:sz w:val="20"/>
                <w:szCs w:val="20"/>
              </w:rPr>
            </w:pPr>
            <w:r w:rsidDel="00000000" w:rsidR="00000000" w:rsidRPr="00000000">
              <w:rPr>
                <w:rFonts w:ascii="Cambria" w:cs="Cambria" w:eastAsia="Cambria" w:hAnsi="Cambria"/>
                <w:sz w:val="20"/>
                <w:szCs w:val="20"/>
                <w:rtl w:val="0"/>
              </w:rPr>
              <w:br w:type="textWrapping"/>
              <w:t xml:space="preserve">Duties of the Executive Council</w:t>
            </w:r>
          </w:p>
        </w:tc>
      </w:tr>
      <w:tr>
        <w:trPr>
          <w:cantSplit w:val="0"/>
          <w:tblHeader w:val="0"/>
        </w:trPr>
        <w:tc>
          <w:tcPr/>
          <w:p w:rsidR="00000000" w:rsidDel="00000000" w:rsidP="00000000" w:rsidRDefault="00000000" w:rsidRPr="00000000" w14:paraId="0000007A">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7B">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7C">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7D">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w:t>
            </w:r>
          </w:p>
          <w:p w:rsidR="00000000" w:rsidDel="00000000" w:rsidP="00000000" w:rsidRDefault="00000000" w:rsidRPr="00000000" w14:paraId="0000007E">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7F">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80">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w:t>
            </w:r>
          </w:p>
          <w:p w:rsidR="00000000" w:rsidDel="00000000" w:rsidP="00000000" w:rsidRDefault="00000000" w:rsidRPr="00000000" w14:paraId="00000081">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w:t>
            </w:r>
          </w:p>
          <w:p w:rsidR="00000000" w:rsidDel="00000000" w:rsidP="00000000" w:rsidRDefault="00000000" w:rsidRPr="00000000" w14:paraId="00000082">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w:t>
            </w:r>
          </w:p>
          <w:p w:rsidR="00000000" w:rsidDel="00000000" w:rsidP="00000000" w:rsidRDefault="00000000" w:rsidRPr="00000000" w14:paraId="00000083">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84">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85">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To formulate policy of the club between regular meetings and in case of emergencies, subject to approval of the general membership.</w:t>
            </w:r>
          </w:p>
          <w:p w:rsidR="00000000" w:rsidDel="00000000" w:rsidP="00000000" w:rsidRDefault="00000000" w:rsidRPr="00000000" w14:paraId="00000086">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To execute policies determined by the general membership.</w:t>
            </w:r>
          </w:p>
          <w:p w:rsidR="00000000" w:rsidDel="00000000" w:rsidP="00000000" w:rsidRDefault="00000000" w:rsidRPr="00000000" w14:paraId="00000087">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To govern activities of the club.</w:t>
            </w:r>
          </w:p>
          <w:p w:rsidR="00000000" w:rsidDel="00000000" w:rsidP="00000000" w:rsidRDefault="00000000" w:rsidRPr="00000000" w14:paraId="00000088">
            <w:pPr>
              <w:rPr>
                <w:rFonts w:ascii="Cambria" w:cs="Cambria" w:eastAsia="Cambria" w:hAnsi="Cambria"/>
                <w:sz w:val="20"/>
                <w:szCs w:val="20"/>
                <w:u w:val="single"/>
              </w:rPr>
            </w:pPr>
            <w:r w:rsidDel="00000000" w:rsidR="00000000" w:rsidRPr="00000000">
              <w:rPr>
                <w:rFonts w:ascii="Cambria" w:cs="Cambria" w:eastAsia="Cambria" w:hAnsi="Cambria"/>
                <w:sz w:val="20"/>
                <w:szCs w:val="20"/>
                <w:rtl w:val="0"/>
              </w:rPr>
              <w:t xml:space="preserve">To compile agenda for general meetings.</w:t>
            </w:r>
            <w:r w:rsidDel="00000000" w:rsidR="00000000" w:rsidRPr="00000000">
              <w:rPr>
                <w:rFonts w:ascii="Cambria" w:cs="Cambria" w:eastAsia="Cambria" w:hAnsi="Cambria"/>
                <w:sz w:val="20"/>
                <w:szCs w:val="20"/>
                <w:u w:val="single"/>
                <w:rtl w:val="0"/>
              </w:rPr>
              <w:t xml:space="preserve"> </w:t>
            </w:r>
          </w:p>
        </w:tc>
      </w:tr>
    </w:tbl>
    <w:p w:rsidR="00000000" w:rsidDel="00000000" w:rsidP="00000000" w:rsidRDefault="00000000" w:rsidRPr="00000000" w14:paraId="00000089">
      <w:pPr>
        <w:tabs>
          <w:tab w:val="center" w:leader="none" w:pos="4320"/>
          <w:tab w:val="right" w:leader="none" w:pos="8640"/>
        </w:tabs>
        <w:rPr>
          <w:rFonts w:ascii="Cambria" w:cs="Cambria" w:eastAsia="Cambria" w:hAnsi="Cambria"/>
        </w:rPr>
      </w:pPr>
      <w:r w:rsidDel="00000000" w:rsidR="00000000" w:rsidRPr="00000000">
        <w:rPr>
          <w:rtl w:val="0"/>
        </w:rPr>
      </w:r>
    </w:p>
    <w:tbl>
      <w:tblPr>
        <w:tblStyle w:val="Table10"/>
        <w:tblW w:w="94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0"/>
        <w:gridCol w:w="1160"/>
        <w:gridCol w:w="6760"/>
        <w:tblGridChange w:id="0">
          <w:tblGrid>
            <w:gridCol w:w="1520"/>
            <w:gridCol w:w="1160"/>
            <w:gridCol w:w="6760"/>
          </w:tblGrid>
        </w:tblGridChange>
      </w:tblGrid>
      <w:tr>
        <w:trPr>
          <w:cantSplit w:val="0"/>
          <w:trHeight w:val="80" w:hRule="atLeast"/>
          <w:tblHeader w:val="0"/>
        </w:trPr>
        <w:tc>
          <w:tcPr/>
          <w:p w:rsidR="00000000" w:rsidDel="00000000" w:rsidP="00000000" w:rsidRDefault="00000000" w:rsidRPr="00000000" w14:paraId="0000008A">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8B">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Section 3.</w:t>
            </w:r>
          </w:p>
        </w:tc>
        <w:tc>
          <w:tcPr/>
          <w:p w:rsidR="00000000" w:rsidDel="00000000" w:rsidP="00000000" w:rsidRDefault="00000000" w:rsidRPr="00000000" w14:paraId="0000008C">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All elected officers and club members may be subjected to impeachment and removal by a two-thirds majority vote of the total membership.</w:t>
            </w:r>
          </w:p>
          <w:p w:rsidR="00000000" w:rsidDel="00000000" w:rsidP="00000000" w:rsidRDefault="00000000" w:rsidRPr="00000000" w14:paraId="0000008D">
            <w:pPr>
              <w:rPr>
                <w:rFonts w:ascii="Cambria" w:cs="Cambria" w:eastAsia="Cambria" w:hAnsi="Cambria"/>
                <w:sz w:val="20"/>
                <w:szCs w:val="20"/>
              </w:rPr>
            </w:pPr>
            <w:r w:rsidDel="00000000" w:rsidR="00000000" w:rsidRPr="00000000">
              <w:rPr>
                <w:rtl w:val="0"/>
              </w:rPr>
            </w:r>
          </w:p>
        </w:tc>
      </w:tr>
      <w:tr>
        <w:trPr>
          <w:cantSplit w:val="0"/>
          <w:trHeight w:val="1880" w:hRule="atLeast"/>
          <w:tblHeader w:val="0"/>
        </w:trPr>
        <w:tc>
          <w:tcPr/>
          <w:p w:rsidR="00000000" w:rsidDel="00000000" w:rsidP="00000000" w:rsidRDefault="00000000" w:rsidRPr="00000000" w14:paraId="0000008E">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8F">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Section 4. </w:t>
            </w:r>
          </w:p>
          <w:p w:rsidR="00000000" w:rsidDel="00000000" w:rsidP="00000000" w:rsidRDefault="00000000" w:rsidRPr="00000000" w14:paraId="00000090">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91">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92">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93">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94">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95">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96">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97">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98">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Section 5.</w:t>
            </w:r>
          </w:p>
        </w:tc>
        <w:tc>
          <w:tcPr/>
          <w:p w:rsidR="00000000" w:rsidDel="00000000" w:rsidP="00000000" w:rsidRDefault="00000000" w:rsidRPr="00000000" w14:paraId="00000099">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Grounds for impeachment are negligence and any form of misconduct which is damaging to the club. The interpretation of the term negligence is hereby recognized as: Missing (3) or more consecutive general officer meetings/events without informing the Executive Council.  An officer/member may be impeached/removed only under the following conditions: there must be a quorum present during impeachment/removal; two-thirds of the membership must vote; prior to impeachment/removal there must be one week's notice of intent publicized.</w:t>
            </w:r>
          </w:p>
          <w:p w:rsidR="00000000" w:rsidDel="00000000" w:rsidP="00000000" w:rsidRDefault="00000000" w:rsidRPr="00000000" w14:paraId="0000009A">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09B">
            <w:pPr>
              <w:tabs>
                <w:tab w:val="left" w:leader="none" w:pos="1100"/>
              </w:tabs>
              <w:ind w:left="110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Any officer vacancies shall be filled by an election held within two weeks.</w:t>
              <w:tab/>
            </w:r>
          </w:p>
        </w:tc>
      </w:tr>
    </w:tbl>
    <w:p w:rsidR="00000000" w:rsidDel="00000000" w:rsidP="00000000" w:rsidRDefault="00000000" w:rsidRPr="00000000" w14:paraId="0000009C">
      <w:pPr>
        <w:tabs>
          <w:tab w:val="left" w:leader="none" w:pos="4110"/>
        </w:tabs>
        <w:rPr>
          <w:rFonts w:ascii="Cambria" w:cs="Cambria" w:eastAsia="Cambria" w:hAnsi="Cambria"/>
          <w:sz w:val="20"/>
          <w:szCs w:val="20"/>
        </w:rPr>
      </w:pPr>
      <w:r w:rsidDel="00000000" w:rsidR="00000000" w:rsidRPr="00000000">
        <w:rPr>
          <w:rtl w:val="0"/>
        </w:rPr>
      </w:r>
    </w:p>
    <w:tbl>
      <w:tblPr>
        <w:tblStyle w:val="Table11"/>
        <w:tblW w:w="10695.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
        <w:gridCol w:w="9015"/>
        <w:tblGridChange w:id="0">
          <w:tblGrid>
            <w:gridCol w:w="1680"/>
            <w:gridCol w:w="90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ARTICLE VII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RISK MANAGEMENT</w:t>
            </w:r>
          </w:p>
        </w:tc>
      </w:tr>
    </w:tbl>
    <w:p w:rsidR="00000000" w:rsidDel="00000000" w:rsidP="00000000" w:rsidRDefault="00000000" w:rsidRPr="00000000" w14:paraId="0000009F">
      <w:pPr>
        <w:rPr>
          <w:rFonts w:ascii="Cambria" w:cs="Cambria" w:eastAsia="Cambria" w:hAnsi="Cambria"/>
          <w:sz w:val="20"/>
          <w:szCs w:val="20"/>
        </w:rPr>
      </w:pPr>
      <w:r w:rsidDel="00000000" w:rsidR="00000000" w:rsidRPr="00000000">
        <w:rPr>
          <w:rtl w:val="0"/>
        </w:rPr>
      </w:r>
    </w:p>
    <w:tbl>
      <w:tblPr>
        <w:tblStyle w:val="Table12"/>
        <w:tblW w:w="1062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5"/>
        <w:gridCol w:w="1080"/>
        <w:gridCol w:w="7995"/>
        <w:tblGridChange w:id="0">
          <w:tblGrid>
            <w:gridCol w:w="1545"/>
            <w:gridCol w:w="1080"/>
            <w:gridCol w:w="79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Section I</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Section II</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Section 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Triton Gaming at UC San Diego is a registered student organization at the University of California, but not part of the University itself. </w:t>
            </w:r>
          </w:p>
          <w:p w:rsidR="00000000" w:rsidDel="00000000" w:rsidP="00000000" w:rsidRDefault="00000000" w:rsidRPr="00000000" w14:paraId="000000A9">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AA">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Triton Gaming at UC San Diego understands that the University does not assume legal liability for the actions of the organization.</w:t>
            </w:r>
          </w:p>
          <w:p w:rsidR="00000000" w:rsidDel="00000000" w:rsidP="00000000" w:rsidRDefault="00000000" w:rsidRPr="00000000" w14:paraId="000000AB">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AC">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Possible risks associated with Triton Gaming’s activities are as follows:</w:t>
            </w:r>
          </w:p>
          <w:p w:rsidR="00000000" w:rsidDel="00000000" w:rsidP="00000000" w:rsidRDefault="00000000" w:rsidRPr="00000000" w14:paraId="000000AD">
            <w:pPr>
              <w:numPr>
                <w:ilvl w:val="0"/>
                <w:numId w:val="2"/>
              </w:numPr>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Working with heavy equipment (i.e. setting up gaming PCs, display monitors, CRTs). </w:t>
            </w:r>
          </w:p>
          <w:p w:rsidR="00000000" w:rsidDel="00000000" w:rsidP="00000000" w:rsidRDefault="00000000" w:rsidRPr="00000000" w14:paraId="000000AE">
            <w:pPr>
              <w:numPr>
                <w:ilvl w:val="0"/>
                <w:numId w:val="2"/>
              </w:numPr>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Working with wires and cables (setting up ethernet, wiring connections for multiple displays, working with power strips)</w:t>
            </w:r>
          </w:p>
          <w:p w:rsidR="00000000" w:rsidDel="00000000" w:rsidP="00000000" w:rsidRDefault="00000000" w:rsidRPr="00000000" w14:paraId="000000AF">
            <w:pPr>
              <w:numPr>
                <w:ilvl w:val="0"/>
                <w:numId w:val="2"/>
              </w:numPr>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Extensive time commitments due to scale and scope of  projects</w:t>
            </w:r>
          </w:p>
          <w:p w:rsidR="00000000" w:rsidDel="00000000" w:rsidP="00000000" w:rsidRDefault="00000000" w:rsidRPr="00000000" w14:paraId="000000B0">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B1">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To mitigate potential hazards any officers involved in setup must wear the appropriate attire consisting of closed toed shoes and long pants to reduce injury risk. Officers must work in pairs to reduce the chance of dropping objects and injuring themselves. </w:t>
            </w:r>
          </w:p>
        </w:tc>
      </w:tr>
    </w:tbl>
    <w:p w:rsidR="00000000" w:rsidDel="00000000" w:rsidP="00000000" w:rsidRDefault="00000000" w:rsidRPr="00000000" w14:paraId="000000B2">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B3">
      <w:pPr>
        <w:rPr>
          <w:rFonts w:ascii="Cambria" w:cs="Cambria" w:eastAsia="Cambria" w:hAnsi="Cambria"/>
        </w:rPr>
      </w:pPr>
      <w:r w:rsidDel="00000000" w:rsidR="00000000" w:rsidRPr="00000000">
        <w:rPr>
          <w:rtl w:val="0"/>
        </w:rPr>
      </w:r>
    </w:p>
    <w:tbl>
      <w:tblPr>
        <w:tblStyle w:val="Table13"/>
        <w:tblW w:w="96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51"/>
        <w:gridCol w:w="1184"/>
        <w:gridCol w:w="1664"/>
        <w:gridCol w:w="367"/>
        <w:gridCol w:w="4869"/>
        <w:tblGridChange w:id="0">
          <w:tblGrid>
            <w:gridCol w:w="1551"/>
            <w:gridCol w:w="1184"/>
            <w:gridCol w:w="1664"/>
            <w:gridCol w:w="367"/>
            <w:gridCol w:w="4869"/>
          </w:tblGrid>
        </w:tblGridChange>
      </w:tblGrid>
      <w:tr>
        <w:trPr>
          <w:cantSplit w:val="0"/>
          <w:trHeight w:val="840" w:hRule="atLeast"/>
          <w:tblHeader w:val="0"/>
        </w:trPr>
        <w:tc>
          <w:tcPr/>
          <w:p w:rsidR="00000000" w:rsidDel="00000000" w:rsidP="00000000" w:rsidRDefault="00000000" w:rsidRPr="00000000" w14:paraId="000000B4">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B5">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B6">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ARTICLE VIII</w:t>
            </w:r>
          </w:p>
        </w:tc>
        <w:tc>
          <w:tcPr>
            <w:gridSpan w:val="4"/>
          </w:tcPr>
          <w:p w:rsidR="00000000" w:rsidDel="00000000" w:rsidP="00000000" w:rsidRDefault="00000000" w:rsidRPr="00000000" w14:paraId="000000B7">
            <w:pPr>
              <w:jc w:val="cente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B8">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B9">
            <w:pPr>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DUTIES OF THE OFFICERS</w:t>
            </w:r>
          </w:p>
          <w:p w:rsidR="00000000" w:rsidDel="00000000" w:rsidP="00000000" w:rsidRDefault="00000000" w:rsidRPr="00000000" w14:paraId="000000BA">
            <w:pPr>
              <w:jc w:val="center"/>
              <w:rPr>
                <w:rFonts w:ascii="Cambria" w:cs="Cambria" w:eastAsia="Cambria" w:hAnsi="Cambria"/>
                <w:sz w:val="20"/>
                <w:szCs w:val="20"/>
              </w:rPr>
            </w:pPr>
            <w:r w:rsidDel="00000000" w:rsidR="00000000" w:rsidRPr="00000000">
              <w:rPr>
                <w:rtl w:val="0"/>
              </w:rPr>
            </w:r>
          </w:p>
        </w:tc>
      </w:tr>
      <w:tr>
        <w:trPr>
          <w:cantSplit w:val="0"/>
          <w:trHeight w:val="2360" w:hRule="atLeast"/>
          <w:tblHeader w:val="0"/>
        </w:trPr>
        <w:tc>
          <w:tcPr/>
          <w:p w:rsidR="00000000" w:rsidDel="00000000" w:rsidP="00000000" w:rsidRDefault="00000000" w:rsidRPr="00000000" w14:paraId="000000BE">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BF">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C0">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Section 3.</w:t>
            </w:r>
          </w:p>
          <w:p w:rsidR="00000000" w:rsidDel="00000000" w:rsidP="00000000" w:rsidRDefault="00000000" w:rsidRPr="00000000" w14:paraId="000000C1">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C2">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C3">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C4">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C5">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C6">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C7">
            <w:pPr>
              <w:rPr>
                <w:rFonts w:ascii="Cambria" w:cs="Cambria" w:eastAsia="Cambria" w:hAnsi="Cambria"/>
                <w:sz w:val="20"/>
                <w:szCs w:val="20"/>
              </w:rPr>
            </w:pPr>
            <w:r w:rsidDel="00000000" w:rsidR="00000000" w:rsidRPr="00000000">
              <w:rPr>
                <w:rFonts w:ascii="Cambria" w:cs="Cambria" w:eastAsia="Cambria" w:hAnsi="Cambria"/>
                <w:sz w:val="20"/>
                <w:szCs w:val="20"/>
                <w:rtl w:val="0"/>
              </w:rPr>
              <w:br w:type="textWrapping"/>
              <w:t xml:space="preserve">Section 4.</w:t>
            </w:r>
          </w:p>
          <w:p w:rsidR="00000000" w:rsidDel="00000000" w:rsidP="00000000" w:rsidRDefault="00000000" w:rsidRPr="00000000" w14:paraId="000000C8">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C9">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CA">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CB">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CC">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Section 5.</w:t>
            </w:r>
          </w:p>
          <w:p w:rsidR="00000000" w:rsidDel="00000000" w:rsidP="00000000" w:rsidRDefault="00000000" w:rsidRPr="00000000" w14:paraId="000000CD">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CE">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CF">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D0">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D1">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Chief Finance</w:t>
              <w:br w:type="textWrapping"/>
              <w:t xml:space="preserve">Officer</w:t>
            </w:r>
          </w:p>
          <w:p w:rsidR="00000000" w:rsidDel="00000000" w:rsidP="00000000" w:rsidRDefault="00000000" w:rsidRPr="00000000" w14:paraId="000000D2">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D3">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D4">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D5">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D6">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D7">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D8">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Chief Community</w:t>
              <w:br w:type="textWrapping"/>
              <w:t xml:space="preserve">Officer</w:t>
            </w:r>
          </w:p>
          <w:p w:rsidR="00000000" w:rsidDel="00000000" w:rsidP="00000000" w:rsidRDefault="00000000" w:rsidRPr="00000000" w14:paraId="000000D9">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DA">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DB">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DC">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Chief Technology Officer</w:t>
            </w:r>
          </w:p>
          <w:p w:rsidR="00000000" w:rsidDel="00000000" w:rsidP="00000000" w:rsidRDefault="00000000" w:rsidRPr="00000000" w14:paraId="000000DD">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DE">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DF">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E0">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E1">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w:t>
            </w:r>
          </w:p>
          <w:p w:rsidR="00000000" w:rsidDel="00000000" w:rsidP="00000000" w:rsidRDefault="00000000" w:rsidRPr="00000000" w14:paraId="000000E2">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w:t>
            </w:r>
          </w:p>
          <w:p w:rsidR="00000000" w:rsidDel="00000000" w:rsidP="00000000" w:rsidRDefault="00000000" w:rsidRPr="00000000" w14:paraId="000000E3">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E4">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w:t>
            </w:r>
          </w:p>
          <w:p w:rsidR="00000000" w:rsidDel="00000000" w:rsidP="00000000" w:rsidRDefault="00000000" w:rsidRPr="00000000" w14:paraId="000000E5">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E6">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w:t>
            </w:r>
          </w:p>
          <w:p w:rsidR="00000000" w:rsidDel="00000000" w:rsidP="00000000" w:rsidRDefault="00000000" w:rsidRPr="00000000" w14:paraId="000000E7">
            <w:pPr>
              <w:rPr>
                <w:rFonts w:ascii="Cambria" w:cs="Cambria" w:eastAsia="Cambria" w:hAnsi="Cambria"/>
                <w:sz w:val="20"/>
                <w:szCs w:val="20"/>
              </w:rPr>
            </w:pPr>
            <w:r w:rsidDel="00000000" w:rsidR="00000000" w:rsidRPr="00000000">
              <w:rPr>
                <w:rFonts w:ascii="Cambria" w:cs="Cambria" w:eastAsia="Cambria" w:hAnsi="Cambria"/>
                <w:sz w:val="20"/>
                <w:szCs w:val="20"/>
                <w:rtl w:val="0"/>
              </w:rPr>
              <w:br w:type="textWrapping"/>
            </w:r>
          </w:p>
          <w:p w:rsidR="00000000" w:rsidDel="00000000" w:rsidP="00000000" w:rsidRDefault="00000000" w:rsidRPr="00000000" w14:paraId="000000E8">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w:t>
            </w:r>
          </w:p>
          <w:p w:rsidR="00000000" w:rsidDel="00000000" w:rsidP="00000000" w:rsidRDefault="00000000" w:rsidRPr="00000000" w14:paraId="000000E9">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EA">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w:t>
            </w:r>
          </w:p>
          <w:p w:rsidR="00000000" w:rsidDel="00000000" w:rsidP="00000000" w:rsidRDefault="00000000" w:rsidRPr="00000000" w14:paraId="000000EB">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EC">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ED">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w:t>
            </w:r>
          </w:p>
          <w:p w:rsidR="00000000" w:rsidDel="00000000" w:rsidP="00000000" w:rsidRDefault="00000000" w:rsidRPr="00000000" w14:paraId="000000EE">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EF">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w:t>
            </w:r>
          </w:p>
          <w:p w:rsidR="00000000" w:rsidDel="00000000" w:rsidP="00000000" w:rsidRDefault="00000000" w:rsidRPr="00000000" w14:paraId="000000F0">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F1">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F2">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F3">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Handle funds and finances for Triton Gaming.</w:t>
            </w:r>
          </w:p>
          <w:p w:rsidR="00000000" w:rsidDel="00000000" w:rsidP="00000000" w:rsidRDefault="00000000" w:rsidRPr="00000000" w14:paraId="000000F4">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Keep financial records and collect dues from all divisions and committees.</w:t>
            </w:r>
          </w:p>
          <w:p w:rsidR="00000000" w:rsidDel="00000000" w:rsidP="00000000" w:rsidRDefault="00000000" w:rsidRPr="00000000" w14:paraId="000000F5">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Pay bills and release funds as voted by the general membership.</w:t>
            </w:r>
          </w:p>
          <w:p w:rsidR="00000000" w:rsidDel="00000000" w:rsidP="00000000" w:rsidRDefault="00000000" w:rsidRPr="00000000" w14:paraId="000000F6">
            <w:pPr>
              <w:rPr>
                <w:rFonts w:ascii="Cambria" w:cs="Cambria" w:eastAsia="Cambria" w:hAnsi="Cambria"/>
                <w:sz w:val="20"/>
                <w:szCs w:val="20"/>
                <w:u w:val="single"/>
              </w:rPr>
            </w:pPr>
            <w:r w:rsidDel="00000000" w:rsidR="00000000" w:rsidRPr="00000000">
              <w:rPr>
                <w:rFonts w:ascii="Cambria" w:cs="Cambria" w:eastAsia="Cambria" w:hAnsi="Cambria"/>
                <w:sz w:val="20"/>
                <w:szCs w:val="20"/>
                <w:rtl w:val="0"/>
              </w:rPr>
              <w:t xml:space="preserve">Make financial reports at least once a month.</w:t>
              <w:br w:type="textWrapping"/>
              <w:t xml:space="preserve">Provide financial advice to all divisions.</w:t>
            </w:r>
            <w:r w:rsidDel="00000000" w:rsidR="00000000" w:rsidRPr="00000000">
              <w:rPr>
                <w:rtl w:val="0"/>
              </w:rPr>
            </w:r>
          </w:p>
          <w:p w:rsidR="00000000" w:rsidDel="00000000" w:rsidP="00000000" w:rsidRDefault="00000000" w:rsidRPr="00000000" w14:paraId="000000F7">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F8">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Provide interested parties with information regarding club events and endeavors</w:t>
            </w:r>
          </w:p>
          <w:p w:rsidR="00000000" w:rsidDel="00000000" w:rsidP="00000000" w:rsidRDefault="00000000" w:rsidRPr="00000000" w14:paraId="000000F9">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Be the public point of contact for any external inquiries regarding the club </w:t>
            </w:r>
          </w:p>
          <w:p w:rsidR="00000000" w:rsidDel="00000000" w:rsidP="00000000" w:rsidRDefault="00000000" w:rsidRPr="00000000" w14:paraId="000000FA">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FB">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Oversee all networking, power, and tech set-up for Triton Gaming events.</w:t>
            </w:r>
          </w:p>
          <w:p w:rsidR="00000000" w:rsidDel="00000000" w:rsidP="00000000" w:rsidRDefault="00000000" w:rsidRPr="00000000" w14:paraId="000000FC">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Direct video and post-production for Triton Gaming assets</w:t>
            </w:r>
          </w:p>
          <w:p w:rsidR="00000000" w:rsidDel="00000000" w:rsidP="00000000" w:rsidRDefault="00000000" w:rsidRPr="00000000" w14:paraId="000000FD">
            <w:pPr>
              <w:rPr>
                <w:rFonts w:ascii="Cambria" w:cs="Cambria" w:eastAsia="Cambria" w:hAnsi="Cambria"/>
                <w:i w:val="1"/>
                <w:sz w:val="20"/>
                <w:szCs w:val="20"/>
              </w:rPr>
            </w:pPr>
            <w:r w:rsidDel="00000000" w:rsidR="00000000" w:rsidRPr="00000000">
              <w:rPr>
                <w:rtl w:val="0"/>
              </w:rPr>
            </w:r>
          </w:p>
        </w:tc>
      </w:tr>
    </w:tbl>
    <w:p w:rsidR="00000000" w:rsidDel="00000000" w:rsidP="00000000" w:rsidRDefault="00000000" w:rsidRPr="00000000" w14:paraId="000000FE">
      <w:pPr>
        <w:rPr>
          <w:rFonts w:ascii="Cambria" w:cs="Cambria" w:eastAsia="Cambria" w:hAnsi="Cambria"/>
          <w:sz w:val="16"/>
          <w:szCs w:val="16"/>
        </w:rPr>
      </w:pPr>
      <w:r w:rsidDel="00000000" w:rsidR="00000000" w:rsidRPr="00000000">
        <w:rPr>
          <w:rtl w:val="0"/>
        </w:rPr>
      </w:r>
    </w:p>
    <w:tbl>
      <w:tblPr>
        <w:tblStyle w:val="Table14"/>
        <w:tblW w:w="94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0"/>
        <w:gridCol w:w="7740"/>
        <w:tblGridChange w:id="0">
          <w:tblGrid>
            <w:gridCol w:w="1700"/>
            <w:gridCol w:w="7740"/>
          </w:tblGrid>
        </w:tblGridChange>
      </w:tblGrid>
      <w:tr>
        <w:trPr>
          <w:cantSplit w:val="0"/>
          <w:tblHeader w:val="0"/>
        </w:trPr>
        <w:tc>
          <w:tcPr/>
          <w:p w:rsidR="00000000" w:rsidDel="00000000" w:rsidP="00000000" w:rsidRDefault="00000000" w:rsidRPr="00000000" w14:paraId="000000FF">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ARTICLE IX</w:t>
            </w:r>
          </w:p>
        </w:tc>
        <w:tc>
          <w:tcPr/>
          <w:p w:rsidR="00000000" w:rsidDel="00000000" w:rsidP="00000000" w:rsidRDefault="00000000" w:rsidRPr="00000000" w14:paraId="00000100">
            <w:pPr>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COMMITTEES</w:t>
            </w:r>
          </w:p>
        </w:tc>
      </w:tr>
    </w:tbl>
    <w:p w:rsidR="00000000" w:rsidDel="00000000" w:rsidP="00000000" w:rsidRDefault="00000000" w:rsidRPr="00000000" w14:paraId="00000101">
      <w:pPr>
        <w:rPr>
          <w:rFonts w:ascii="Cambria" w:cs="Cambria" w:eastAsia="Cambria" w:hAnsi="Cambria"/>
          <w:sz w:val="16"/>
          <w:szCs w:val="16"/>
        </w:rPr>
      </w:pPr>
      <w:r w:rsidDel="00000000" w:rsidR="00000000" w:rsidRPr="00000000">
        <w:rPr>
          <w:rtl w:val="0"/>
        </w:rPr>
      </w:r>
    </w:p>
    <w:tbl>
      <w:tblPr>
        <w:tblStyle w:val="Table15"/>
        <w:tblW w:w="94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0"/>
        <w:gridCol w:w="1160"/>
        <w:gridCol w:w="6760"/>
        <w:tblGridChange w:id="0">
          <w:tblGrid>
            <w:gridCol w:w="1520"/>
            <w:gridCol w:w="1160"/>
            <w:gridCol w:w="6760"/>
          </w:tblGrid>
        </w:tblGridChange>
      </w:tblGrid>
      <w:tr>
        <w:trPr>
          <w:cantSplit w:val="0"/>
          <w:trHeight w:val="740" w:hRule="atLeast"/>
          <w:tblHeader w:val="0"/>
        </w:trPr>
        <w:tc>
          <w:tcPr/>
          <w:p w:rsidR="00000000" w:rsidDel="00000000" w:rsidP="00000000" w:rsidRDefault="00000000" w:rsidRPr="00000000" w14:paraId="00000102">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103">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Section 1.</w:t>
            </w:r>
          </w:p>
        </w:tc>
        <w:tc>
          <w:tcPr/>
          <w:p w:rsidR="00000000" w:rsidDel="00000000" w:rsidP="00000000" w:rsidRDefault="00000000" w:rsidRPr="00000000" w14:paraId="00000104">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The standing committees of this club shall be appointed as necessary.</w:t>
            </w:r>
          </w:p>
        </w:tc>
      </w:tr>
    </w:tbl>
    <w:p w:rsidR="00000000" w:rsidDel="00000000" w:rsidP="00000000" w:rsidRDefault="00000000" w:rsidRPr="00000000" w14:paraId="00000105">
      <w:pPr>
        <w:rPr>
          <w:rFonts w:ascii="Cambria" w:cs="Cambria" w:eastAsia="Cambria" w:hAnsi="Cambria"/>
          <w:sz w:val="16"/>
          <w:szCs w:val="16"/>
        </w:rPr>
      </w:pPr>
      <w:r w:rsidDel="00000000" w:rsidR="00000000" w:rsidRPr="00000000">
        <w:rPr>
          <w:rtl w:val="0"/>
        </w:rPr>
      </w:r>
    </w:p>
    <w:tbl>
      <w:tblPr>
        <w:tblStyle w:val="Table16"/>
        <w:tblW w:w="94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0"/>
        <w:gridCol w:w="180"/>
        <w:gridCol w:w="900"/>
        <w:gridCol w:w="6840"/>
        <w:tblGridChange w:id="0">
          <w:tblGrid>
            <w:gridCol w:w="1520"/>
            <w:gridCol w:w="180"/>
            <w:gridCol w:w="900"/>
            <w:gridCol w:w="6840"/>
          </w:tblGrid>
        </w:tblGridChange>
      </w:tblGrid>
      <w:tr>
        <w:trPr>
          <w:cantSplit w:val="0"/>
          <w:tblHeader w:val="0"/>
        </w:trPr>
        <w:tc>
          <w:tcPr>
            <w:gridSpan w:val="2"/>
          </w:tcPr>
          <w:p w:rsidR="00000000" w:rsidDel="00000000" w:rsidP="00000000" w:rsidRDefault="00000000" w:rsidRPr="00000000" w14:paraId="00000106">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ARTICLE X</w:t>
            </w:r>
          </w:p>
        </w:tc>
        <w:tc>
          <w:tcPr>
            <w:gridSpan w:val="2"/>
          </w:tcPr>
          <w:p w:rsidR="00000000" w:rsidDel="00000000" w:rsidP="00000000" w:rsidRDefault="00000000" w:rsidRPr="00000000" w14:paraId="00000108">
            <w:pPr>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FACULTY ADVISOR</w:t>
            </w:r>
          </w:p>
        </w:tc>
      </w:tr>
      <w:tr>
        <w:trPr>
          <w:cantSplit w:val="0"/>
          <w:trHeight w:val="2780" w:hRule="atLeast"/>
          <w:tblHeader w:val="0"/>
        </w:trPr>
        <w:tc>
          <w:tcPr/>
          <w:p w:rsidR="00000000" w:rsidDel="00000000" w:rsidP="00000000" w:rsidRDefault="00000000" w:rsidRPr="00000000" w14:paraId="0000010A">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0B">
            <w:pPr>
              <w:rPr>
                <w:rFonts w:ascii="Cambria" w:cs="Cambria" w:eastAsia="Cambria" w:hAnsi="Cambria"/>
                <w:sz w:val="20"/>
                <w:szCs w:val="20"/>
              </w:rPr>
            </w:pPr>
            <w:r w:rsidDel="00000000" w:rsidR="00000000" w:rsidRPr="00000000">
              <w:rPr>
                <w:rtl w:val="0"/>
              </w:rPr>
            </w:r>
          </w:p>
        </w:tc>
        <w:tc>
          <w:tcPr>
            <w:gridSpan w:val="2"/>
          </w:tcPr>
          <w:p w:rsidR="00000000" w:rsidDel="00000000" w:rsidP="00000000" w:rsidRDefault="00000000" w:rsidRPr="00000000" w14:paraId="0000010C">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0D">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Section 1.</w:t>
            </w:r>
          </w:p>
          <w:p w:rsidR="00000000" w:rsidDel="00000000" w:rsidP="00000000" w:rsidRDefault="00000000" w:rsidRPr="00000000" w14:paraId="0000010E">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110">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11">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The role of the faculty advisor is to:</w:t>
            </w:r>
          </w:p>
          <w:p w:rsidR="00000000" w:rsidDel="00000000" w:rsidP="00000000" w:rsidRDefault="00000000" w:rsidRPr="00000000" w14:paraId="00000112">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13">
            <w:pPr>
              <w:ind w:left="280" w:hanging="28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w:t>
              <w:tab/>
              <w:t xml:space="preserve">Serve as the official staff representative of the college.</w:t>
            </w:r>
          </w:p>
          <w:p w:rsidR="00000000" w:rsidDel="00000000" w:rsidP="00000000" w:rsidRDefault="00000000" w:rsidRPr="00000000" w14:paraId="00000114">
            <w:pPr>
              <w:ind w:left="280" w:hanging="28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w:t>
              <w:tab/>
              <w:t xml:space="preserve">Work closely with the club to ensure a cooperative relationship between the advisor, and the club membership.</w:t>
            </w:r>
          </w:p>
          <w:p w:rsidR="00000000" w:rsidDel="00000000" w:rsidP="00000000" w:rsidRDefault="00000000" w:rsidRPr="00000000" w14:paraId="00000115">
            <w:pPr>
              <w:ind w:left="280" w:hanging="28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w:t>
              <w:tab/>
              <w:t xml:space="preserve">Assist each officer of the club in understanding their duties.</w:t>
            </w:r>
          </w:p>
          <w:p w:rsidR="00000000" w:rsidDel="00000000" w:rsidP="00000000" w:rsidRDefault="00000000" w:rsidRPr="00000000" w14:paraId="00000116">
            <w:pPr>
              <w:ind w:left="280" w:hanging="28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w:t>
              <w:tab/>
              <w:t xml:space="preserve">Give particular attention to the financial activities of the group in order to prevent the incurring of organizational debts for succeeding members to pay.</w:t>
            </w:r>
          </w:p>
          <w:p w:rsidR="00000000" w:rsidDel="00000000" w:rsidP="00000000" w:rsidRDefault="00000000" w:rsidRPr="00000000" w14:paraId="00000117">
            <w:pPr>
              <w:ind w:left="280" w:hanging="28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w:t>
              <w:tab/>
              <w:t xml:space="preserve">Assist students to understand and apply democratic principles within their own organizations, and in working with others</w:t>
            </w:r>
          </w:p>
          <w:p w:rsidR="00000000" w:rsidDel="00000000" w:rsidP="00000000" w:rsidRDefault="00000000" w:rsidRPr="00000000" w14:paraId="00000118">
            <w:pPr>
              <w:ind w:left="280" w:hanging="28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w:t>
              <w:tab/>
              <w:t xml:space="preserve">Be present for all official club/organization meetings and activities (business and social), and to advise students of the policies and procedures which they must follow as a club/organization.</w:t>
            </w:r>
          </w:p>
        </w:tc>
      </w:tr>
      <w:tr>
        <w:trPr>
          <w:cantSplit w:val="0"/>
          <w:trHeight w:val="2080" w:hRule="atLeast"/>
          <w:tblHeader w:val="0"/>
        </w:trPr>
        <w:tc>
          <w:tcPr>
            <w:tcBorders>
              <w:bottom w:color="000000" w:space="0" w:sz="0" w:val="nil"/>
            </w:tcBorders>
          </w:tcPr>
          <w:p w:rsidR="00000000" w:rsidDel="00000000" w:rsidP="00000000" w:rsidRDefault="00000000" w:rsidRPr="00000000" w14:paraId="00000119">
            <w:pPr>
              <w:rPr>
                <w:rFonts w:ascii="Cambria" w:cs="Cambria" w:eastAsia="Cambria" w:hAnsi="Cambria"/>
                <w:sz w:val="20"/>
                <w:szCs w:val="20"/>
              </w:rPr>
            </w:pPr>
            <w:r w:rsidDel="00000000" w:rsidR="00000000" w:rsidRPr="00000000">
              <w:rPr>
                <w:rtl w:val="0"/>
              </w:rPr>
            </w:r>
          </w:p>
        </w:tc>
        <w:tc>
          <w:tcPr>
            <w:gridSpan w:val="2"/>
          </w:tcPr>
          <w:p w:rsidR="00000000" w:rsidDel="00000000" w:rsidP="00000000" w:rsidRDefault="00000000" w:rsidRPr="00000000" w14:paraId="0000011A">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11C">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1D">
            <w:pPr>
              <w:ind w:left="280" w:hanging="28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G.</w:t>
              <w:tab/>
              <w:t xml:space="preserve">Ensure that all reasonable steps are taken to ensure the safety, and welfare of club members.</w:t>
            </w:r>
          </w:p>
          <w:p w:rsidR="00000000" w:rsidDel="00000000" w:rsidP="00000000" w:rsidRDefault="00000000" w:rsidRPr="00000000" w14:paraId="0000011E">
            <w:pPr>
              <w:ind w:left="280" w:hanging="28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w:t>
              <w:tab/>
              <w:t xml:space="preserve">Ensure that appropriate college policies are upheld.</w:t>
            </w:r>
          </w:p>
          <w:p w:rsidR="00000000" w:rsidDel="00000000" w:rsidP="00000000" w:rsidRDefault="00000000" w:rsidRPr="00000000" w14:paraId="0000011F">
            <w:pPr>
              <w:ind w:left="280" w:hanging="28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I.</w:t>
              <w:tab/>
              <w:t xml:space="preserve">To sign all club/organization requisitions for the club/organizations, and to make sure that 1) their student treasurer or president or vice president signs it and 2) that the expenditure is correct within all existing policies.</w:t>
            </w:r>
          </w:p>
        </w:tc>
      </w:tr>
    </w:tbl>
    <w:p w:rsidR="00000000" w:rsidDel="00000000" w:rsidP="00000000" w:rsidRDefault="00000000" w:rsidRPr="00000000" w14:paraId="00000120">
      <w:pPr>
        <w:rPr>
          <w:rFonts w:ascii="Cambria" w:cs="Cambria" w:eastAsia="Cambria" w:hAnsi="Cambria"/>
          <w:sz w:val="16"/>
          <w:szCs w:val="16"/>
        </w:rPr>
      </w:pPr>
      <w:r w:rsidDel="00000000" w:rsidR="00000000" w:rsidRPr="00000000">
        <w:rPr>
          <w:rtl w:val="0"/>
        </w:rPr>
      </w:r>
    </w:p>
    <w:tbl>
      <w:tblPr>
        <w:tblStyle w:val="Table17"/>
        <w:tblW w:w="94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0"/>
        <w:gridCol w:w="7740"/>
        <w:tblGridChange w:id="0">
          <w:tblGrid>
            <w:gridCol w:w="1700"/>
            <w:gridCol w:w="7740"/>
          </w:tblGrid>
        </w:tblGridChange>
      </w:tblGrid>
      <w:tr>
        <w:trPr>
          <w:cantSplit w:val="0"/>
          <w:tblHeader w:val="0"/>
        </w:trPr>
        <w:tc>
          <w:tcPr/>
          <w:p w:rsidR="00000000" w:rsidDel="00000000" w:rsidP="00000000" w:rsidRDefault="00000000" w:rsidRPr="00000000" w14:paraId="00000121">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ARTICLE XI</w:t>
            </w:r>
          </w:p>
        </w:tc>
        <w:tc>
          <w:tcPr/>
          <w:p w:rsidR="00000000" w:rsidDel="00000000" w:rsidP="00000000" w:rsidRDefault="00000000" w:rsidRPr="00000000" w14:paraId="00000122">
            <w:pPr>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RESPONSIBILITIES</w:t>
            </w:r>
          </w:p>
        </w:tc>
      </w:tr>
    </w:tbl>
    <w:p w:rsidR="00000000" w:rsidDel="00000000" w:rsidP="00000000" w:rsidRDefault="00000000" w:rsidRPr="00000000" w14:paraId="00000123">
      <w:pPr>
        <w:rPr>
          <w:rFonts w:ascii="Cambria" w:cs="Cambria" w:eastAsia="Cambria" w:hAnsi="Cambria"/>
          <w:sz w:val="16"/>
          <w:szCs w:val="16"/>
        </w:rPr>
      </w:pPr>
      <w:r w:rsidDel="00000000" w:rsidR="00000000" w:rsidRPr="00000000">
        <w:rPr>
          <w:rtl w:val="0"/>
        </w:rPr>
      </w:r>
    </w:p>
    <w:tbl>
      <w:tblPr>
        <w:tblStyle w:val="Table18"/>
        <w:tblW w:w="94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0"/>
        <w:gridCol w:w="1160"/>
        <w:gridCol w:w="6760"/>
        <w:tblGridChange w:id="0">
          <w:tblGrid>
            <w:gridCol w:w="1520"/>
            <w:gridCol w:w="1160"/>
            <w:gridCol w:w="6760"/>
          </w:tblGrid>
        </w:tblGridChange>
      </w:tblGrid>
      <w:tr>
        <w:trPr>
          <w:cantSplit w:val="0"/>
          <w:tblHeader w:val="0"/>
        </w:trPr>
        <w:tc>
          <w:tcPr/>
          <w:p w:rsidR="00000000" w:rsidDel="00000000" w:rsidP="00000000" w:rsidRDefault="00000000" w:rsidRPr="00000000" w14:paraId="00000124">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125">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Section 1.</w:t>
            </w:r>
          </w:p>
        </w:tc>
        <w:tc>
          <w:tcPr/>
          <w:p w:rsidR="00000000" w:rsidDel="00000000" w:rsidP="00000000" w:rsidRDefault="00000000" w:rsidRPr="00000000" w14:paraId="00000126">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This club accepts full financial responsibility for all activities that bear its name as an official sponsor, and will adhere to college regulations.  All publicity for an event must bear the name of the sponsoring club.</w:t>
            </w:r>
          </w:p>
          <w:p w:rsidR="00000000" w:rsidDel="00000000" w:rsidP="00000000" w:rsidRDefault="00000000" w:rsidRPr="00000000" w14:paraId="00000127">
            <w:pPr>
              <w:rPr>
                <w:rFonts w:ascii="Cambria" w:cs="Cambria" w:eastAsia="Cambria" w:hAnsi="Cambria"/>
                <w:sz w:val="20"/>
                <w:szCs w:val="20"/>
              </w:rPr>
            </w:pPr>
            <w:r w:rsidDel="00000000" w:rsidR="00000000" w:rsidRPr="00000000">
              <w:rPr>
                <w:rtl w:val="0"/>
              </w:rPr>
            </w:r>
          </w:p>
        </w:tc>
      </w:tr>
    </w:tbl>
    <w:p w:rsidR="00000000" w:rsidDel="00000000" w:rsidP="00000000" w:rsidRDefault="00000000" w:rsidRPr="00000000" w14:paraId="00000128">
      <w:pPr>
        <w:rPr>
          <w:rFonts w:ascii="Cambria" w:cs="Cambria" w:eastAsia="Cambria" w:hAnsi="Cambria"/>
          <w:sz w:val="16"/>
          <w:szCs w:val="16"/>
        </w:rPr>
      </w:pPr>
      <w:r w:rsidDel="00000000" w:rsidR="00000000" w:rsidRPr="00000000">
        <w:rPr>
          <w:rtl w:val="0"/>
        </w:rPr>
      </w:r>
    </w:p>
    <w:tbl>
      <w:tblPr>
        <w:tblStyle w:val="Table19"/>
        <w:tblW w:w="94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0"/>
        <w:gridCol w:w="7740"/>
        <w:tblGridChange w:id="0">
          <w:tblGrid>
            <w:gridCol w:w="1700"/>
            <w:gridCol w:w="7740"/>
          </w:tblGrid>
        </w:tblGridChange>
      </w:tblGrid>
      <w:tr>
        <w:trPr>
          <w:cantSplit w:val="0"/>
          <w:tblHeader w:val="0"/>
        </w:trPr>
        <w:tc>
          <w:tcPr/>
          <w:p w:rsidR="00000000" w:rsidDel="00000000" w:rsidP="00000000" w:rsidRDefault="00000000" w:rsidRPr="00000000" w14:paraId="00000129">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ARTICLE XII</w:t>
            </w:r>
          </w:p>
        </w:tc>
        <w:tc>
          <w:tcPr/>
          <w:p w:rsidR="00000000" w:rsidDel="00000000" w:rsidP="00000000" w:rsidRDefault="00000000" w:rsidRPr="00000000" w14:paraId="0000012A">
            <w:pPr>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RIGHT TO ACT</w:t>
            </w:r>
          </w:p>
        </w:tc>
      </w:tr>
    </w:tbl>
    <w:p w:rsidR="00000000" w:rsidDel="00000000" w:rsidP="00000000" w:rsidRDefault="00000000" w:rsidRPr="00000000" w14:paraId="0000012B">
      <w:pPr>
        <w:rPr>
          <w:rFonts w:ascii="Cambria" w:cs="Cambria" w:eastAsia="Cambria" w:hAnsi="Cambria"/>
          <w:sz w:val="16"/>
          <w:szCs w:val="16"/>
        </w:rPr>
      </w:pPr>
      <w:r w:rsidDel="00000000" w:rsidR="00000000" w:rsidRPr="00000000">
        <w:rPr>
          <w:rtl w:val="0"/>
        </w:rPr>
      </w:r>
    </w:p>
    <w:tbl>
      <w:tblPr>
        <w:tblStyle w:val="Table20"/>
        <w:tblW w:w="94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0"/>
        <w:gridCol w:w="1160"/>
        <w:gridCol w:w="6760"/>
        <w:tblGridChange w:id="0">
          <w:tblGrid>
            <w:gridCol w:w="1520"/>
            <w:gridCol w:w="1160"/>
            <w:gridCol w:w="6760"/>
          </w:tblGrid>
        </w:tblGridChange>
      </w:tblGrid>
      <w:tr>
        <w:trPr>
          <w:cantSplit w:val="0"/>
          <w:tblHeader w:val="0"/>
        </w:trPr>
        <w:tc>
          <w:tcPr/>
          <w:p w:rsidR="00000000" w:rsidDel="00000000" w:rsidP="00000000" w:rsidRDefault="00000000" w:rsidRPr="00000000" w14:paraId="0000012C">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12D">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Section 1.</w:t>
            </w:r>
          </w:p>
        </w:tc>
        <w:tc>
          <w:tcPr/>
          <w:p w:rsidR="00000000" w:rsidDel="00000000" w:rsidP="00000000" w:rsidRDefault="00000000" w:rsidRPr="00000000" w14:paraId="0000012E">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Any club officer, club member does not have the right to incur any debt or become involved in any business under the title or by implying the title of a club in any way unless given full authority to do so by the club.</w:t>
            </w:r>
          </w:p>
        </w:tc>
      </w:tr>
    </w:tbl>
    <w:p w:rsidR="00000000" w:rsidDel="00000000" w:rsidP="00000000" w:rsidRDefault="00000000" w:rsidRPr="00000000" w14:paraId="0000012F">
      <w:pPr>
        <w:rPr>
          <w:rFonts w:ascii="Cambria" w:cs="Cambria" w:eastAsia="Cambria" w:hAnsi="Cambria"/>
          <w:b w:val="1"/>
          <w:sz w:val="16"/>
          <w:szCs w:val="16"/>
        </w:rPr>
      </w:pPr>
      <w:r w:rsidDel="00000000" w:rsidR="00000000" w:rsidRPr="00000000">
        <w:rPr>
          <w:rtl w:val="0"/>
        </w:rPr>
      </w:r>
    </w:p>
    <w:tbl>
      <w:tblPr>
        <w:tblStyle w:val="Table21"/>
        <w:tblW w:w="94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0"/>
        <w:gridCol w:w="180"/>
        <w:gridCol w:w="980"/>
        <w:gridCol w:w="6760"/>
        <w:tblGridChange w:id="0">
          <w:tblGrid>
            <w:gridCol w:w="1520"/>
            <w:gridCol w:w="180"/>
            <w:gridCol w:w="980"/>
            <w:gridCol w:w="6760"/>
          </w:tblGrid>
        </w:tblGridChange>
      </w:tblGrid>
      <w:tr>
        <w:trPr>
          <w:cantSplit w:val="0"/>
          <w:tblHeader w:val="0"/>
        </w:trPr>
        <w:tc>
          <w:tcPr/>
          <w:p w:rsidR="00000000" w:rsidDel="00000000" w:rsidP="00000000" w:rsidRDefault="00000000" w:rsidRPr="00000000" w14:paraId="00000130">
            <w:pPr>
              <w:rPr>
                <w:rFonts w:ascii="Cambria" w:cs="Cambria" w:eastAsia="Cambria" w:hAnsi="Cambria"/>
                <w:sz w:val="20"/>
                <w:szCs w:val="20"/>
              </w:rPr>
            </w:pPr>
            <w:r w:rsidDel="00000000" w:rsidR="00000000" w:rsidRPr="00000000">
              <w:rPr>
                <w:rtl w:val="0"/>
              </w:rPr>
            </w:r>
          </w:p>
        </w:tc>
        <w:tc>
          <w:tcPr>
            <w:gridSpan w:val="2"/>
          </w:tcPr>
          <w:p w:rsidR="00000000" w:rsidDel="00000000" w:rsidP="00000000" w:rsidRDefault="00000000" w:rsidRPr="00000000" w14:paraId="00000131">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133">
            <w:pPr>
              <w:rPr>
                <w:rFonts w:ascii="Cambria" w:cs="Cambria" w:eastAsia="Cambria" w:hAnsi="Cambria"/>
                <w:i w:val="1"/>
                <w:sz w:val="20"/>
                <w:szCs w:val="20"/>
              </w:rPr>
            </w:pPr>
            <w:r w:rsidDel="00000000" w:rsidR="00000000" w:rsidRPr="00000000">
              <w:rPr>
                <w:rtl w:val="0"/>
              </w:rPr>
            </w:r>
          </w:p>
        </w:tc>
      </w:tr>
    </w:tbl>
    <w:p w:rsidR="00000000" w:rsidDel="00000000" w:rsidP="00000000" w:rsidRDefault="00000000" w:rsidRPr="00000000" w14:paraId="00000134">
      <w:pPr>
        <w:rPr>
          <w:rFonts w:ascii="Cambria" w:cs="Cambria" w:eastAsia="Cambria" w:hAnsi="Cambria"/>
          <w:b w:val="1"/>
          <w:sz w:val="16"/>
          <w:szCs w:val="16"/>
        </w:rPr>
      </w:pPr>
      <w:r w:rsidDel="00000000" w:rsidR="00000000" w:rsidRPr="00000000">
        <w:rPr>
          <w:rtl w:val="0"/>
        </w:rPr>
      </w:r>
    </w:p>
    <w:tbl>
      <w:tblPr>
        <w:tblStyle w:val="Table22"/>
        <w:tblW w:w="94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0"/>
        <w:gridCol w:w="180"/>
        <w:gridCol w:w="980"/>
        <w:gridCol w:w="6760"/>
        <w:tblGridChange w:id="0">
          <w:tblGrid>
            <w:gridCol w:w="1520"/>
            <w:gridCol w:w="180"/>
            <w:gridCol w:w="980"/>
            <w:gridCol w:w="6760"/>
          </w:tblGrid>
        </w:tblGridChange>
      </w:tblGrid>
      <w:tr>
        <w:trPr>
          <w:cantSplit w:val="0"/>
          <w:tblHeader w:val="0"/>
        </w:trPr>
        <w:tc>
          <w:tcPr>
            <w:gridSpan w:val="2"/>
          </w:tcPr>
          <w:p w:rsidR="00000000" w:rsidDel="00000000" w:rsidP="00000000" w:rsidRDefault="00000000" w:rsidRPr="00000000" w14:paraId="00000135">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36">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ARTICLE XIII</w:t>
            </w:r>
          </w:p>
        </w:tc>
        <w:tc>
          <w:tcPr>
            <w:gridSpan w:val="2"/>
          </w:tcPr>
          <w:p w:rsidR="00000000" w:rsidDel="00000000" w:rsidP="00000000" w:rsidRDefault="00000000" w:rsidRPr="00000000" w14:paraId="00000138">
            <w:pPr>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AMENDMENTS TO CONSTITUTION</w:t>
            </w:r>
          </w:p>
        </w:tc>
      </w:tr>
    </w:tbl>
    <w:p w:rsidR="00000000" w:rsidDel="00000000" w:rsidP="00000000" w:rsidRDefault="00000000" w:rsidRPr="00000000" w14:paraId="0000013A">
      <w:pPr>
        <w:rPr>
          <w:rFonts w:ascii="Cambria" w:cs="Cambria" w:eastAsia="Cambria" w:hAnsi="Cambria"/>
          <w:b w:val="1"/>
          <w:sz w:val="16"/>
          <w:szCs w:val="16"/>
        </w:rPr>
      </w:pPr>
      <w:r w:rsidDel="00000000" w:rsidR="00000000" w:rsidRPr="00000000">
        <w:rPr>
          <w:rtl w:val="0"/>
        </w:rPr>
      </w:r>
    </w:p>
    <w:tbl>
      <w:tblPr>
        <w:tblStyle w:val="Table23"/>
        <w:tblW w:w="94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0"/>
        <w:gridCol w:w="1160"/>
        <w:gridCol w:w="6760"/>
        <w:tblGridChange w:id="0">
          <w:tblGrid>
            <w:gridCol w:w="1520"/>
            <w:gridCol w:w="1160"/>
            <w:gridCol w:w="6760"/>
          </w:tblGrid>
        </w:tblGridChange>
      </w:tblGrid>
      <w:tr>
        <w:trPr>
          <w:cantSplit w:val="0"/>
          <w:tblHeader w:val="0"/>
        </w:trPr>
        <w:tc>
          <w:tcPr/>
          <w:p w:rsidR="00000000" w:rsidDel="00000000" w:rsidP="00000000" w:rsidRDefault="00000000" w:rsidRPr="00000000" w14:paraId="0000013B">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13C">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Section 1.</w:t>
            </w:r>
          </w:p>
        </w:tc>
        <w:tc>
          <w:tcPr/>
          <w:p w:rsidR="00000000" w:rsidDel="00000000" w:rsidP="00000000" w:rsidRDefault="00000000" w:rsidRPr="00000000" w14:paraId="0000013D">
            <w:pPr>
              <w:rPr>
                <w:rFonts w:ascii="Cambria" w:cs="Cambria" w:eastAsia="Cambria" w:hAnsi="Cambria"/>
                <w:i w:val="1"/>
                <w:sz w:val="20"/>
                <w:szCs w:val="20"/>
              </w:rPr>
            </w:pPr>
            <w:r w:rsidDel="00000000" w:rsidR="00000000" w:rsidRPr="00000000">
              <w:rPr>
                <w:rFonts w:ascii="Cambria" w:cs="Cambria" w:eastAsia="Cambria" w:hAnsi="Cambria"/>
                <w:sz w:val="20"/>
                <w:szCs w:val="20"/>
                <w:rtl w:val="0"/>
              </w:rPr>
              <w:t xml:space="preserve">Any amendment change requires a two-thirds vote at a general club meeting to be approved.</w:t>
            </w:r>
            <w:r w:rsidDel="00000000" w:rsidR="00000000" w:rsidRPr="00000000">
              <w:rPr>
                <w:rtl w:val="0"/>
              </w:rPr>
            </w:r>
          </w:p>
        </w:tc>
      </w:tr>
    </w:tbl>
    <w:p w:rsidR="00000000" w:rsidDel="00000000" w:rsidP="00000000" w:rsidRDefault="00000000" w:rsidRPr="00000000" w14:paraId="0000013E">
      <w:pPr>
        <w:rPr>
          <w:rFonts w:ascii="Cambria" w:cs="Cambria" w:eastAsia="Cambria" w:hAnsi="Cambria"/>
        </w:rPr>
      </w:pPr>
      <w:r w:rsidDel="00000000" w:rsidR="00000000" w:rsidRPr="00000000">
        <w:rPr>
          <w:rtl w:val="0"/>
        </w:rPr>
      </w:r>
    </w:p>
    <w:sectPr>
      <w:pgSz w:h="15840" w:w="12240" w:orient="portrait"/>
      <w:pgMar w:bottom="720" w:top="810" w:left="900" w:right="720" w:header="360" w:footer="2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1080"/>
      </w:tabs>
      <w:jc w:val="center"/>
    </w:pPr>
    <w:rPr>
      <w:b w:val="1"/>
      <w:sz w:val="20"/>
      <w:szCs w:val="20"/>
    </w:rPr>
  </w:style>
  <w:style w:type="paragraph" w:styleId="Heading2">
    <w:name w:val="heading 2"/>
    <w:basedOn w:val="Normal"/>
    <w:next w:val="Normal"/>
    <w:pPr>
      <w:keepNext w:val="1"/>
      <w:shd w:fill="f2f2f2" w:val="clear"/>
    </w:pPr>
    <w:rPr>
      <w:b w:val="1"/>
      <w:sz w:val="20"/>
      <w:szCs w:val="20"/>
    </w:rPr>
  </w:style>
  <w:style w:type="paragraph" w:styleId="Heading3">
    <w:name w:val="heading 3"/>
    <w:basedOn w:val="Normal"/>
    <w:next w:val="Normal"/>
    <w:pPr>
      <w:keepNext w:val="1"/>
    </w:pPr>
    <w:rPr>
      <w:i w:val="1"/>
      <w:sz w:val="20"/>
      <w:szCs w:val="20"/>
    </w:rPr>
  </w:style>
  <w:style w:type="paragraph" w:styleId="Heading4">
    <w:name w:val="heading 4"/>
    <w:basedOn w:val="Normal"/>
    <w:next w:val="Normal"/>
    <w:pPr>
      <w:keepNext w:val="1"/>
      <w:jc w:val="center"/>
    </w:pPr>
    <w:rPr>
      <w:sz w:val="22"/>
      <w:szCs w:val="22"/>
      <w:u w:val="single"/>
    </w:rPr>
  </w:style>
  <w:style w:type="paragraph" w:styleId="Heading5">
    <w:name w:val="heading 5"/>
    <w:basedOn w:val="Normal"/>
    <w:next w:val="Normal"/>
    <w:pPr>
      <w:keepNext w:val="1"/>
      <w:jc w:val="center"/>
    </w:pPr>
    <w:rPr>
      <w:b w:val="1"/>
      <w:u w:val="single"/>
    </w:rPr>
  </w:style>
  <w:style w:type="paragraph" w:styleId="Heading6">
    <w:name w:val="heading 6"/>
    <w:basedOn w:val="Normal"/>
    <w:next w:val="Normal"/>
    <w:pPr>
      <w:keepNext w:val="1"/>
      <w:ind w:left="1100" w:hanging="1100"/>
    </w:pPr>
    <w:rPr>
      <w:b w:val="1"/>
      <w:i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1080"/>
      </w:tabs>
      <w:jc w:val="center"/>
    </w:pPr>
    <w:rPr>
      <w:b w:val="1"/>
      <w:sz w:val="20"/>
      <w:szCs w:val="20"/>
    </w:rPr>
  </w:style>
  <w:style w:type="paragraph" w:styleId="Heading2">
    <w:name w:val="heading 2"/>
    <w:basedOn w:val="Normal"/>
    <w:next w:val="Normal"/>
    <w:pPr>
      <w:keepNext w:val="1"/>
      <w:shd w:fill="f2f2f2" w:val="clear"/>
    </w:pPr>
    <w:rPr>
      <w:b w:val="1"/>
      <w:sz w:val="20"/>
      <w:szCs w:val="20"/>
    </w:rPr>
  </w:style>
  <w:style w:type="paragraph" w:styleId="Heading3">
    <w:name w:val="heading 3"/>
    <w:basedOn w:val="Normal"/>
    <w:next w:val="Normal"/>
    <w:pPr>
      <w:keepNext w:val="1"/>
    </w:pPr>
    <w:rPr>
      <w:i w:val="1"/>
      <w:sz w:val="20"/>
      <w:szCs w:val="20"/>
    </w:rPr>
  </w:style>
  <w:style w:type="paragraph" w:styleId="Heading4">
    <w:name w:val="heading 4"/>
    <w:basedOn w:val="Normal"/>
    <w:next w:val="Normal"/>
    <w:pPr>
      <w:keepNext w:val="1"/>
      <w:jc w:val="center"/>
    </w:pPr>
    <w:rPr>
      <w:sz w:val="22"/>
      <w:szCs w:val="22"/>
      <w:u w:val="single"/>
    </w:rPr>
  </w:style>
  <w:style w:type="paragraph" w:styleId="Heading5">
    <w:name w:val="heading 5"/>
    <w:basedOn w:val="Normal"/>
    <w:next w:val="Normal"/>
    <w:pPr>
      <w:keepNext w:val="1"/>
      <w:jc w:val="center"/>
    </w:pPr>
    <w:rPr>
      <w:b w:val="1"/>
      <w:u w:val="single"/>
    </w:rPr>
  </w:style>
  <w:style w:type="paragraph" w:styleId="Heading6">
    <w:name w:val="heading 6"/>
    <w:basedOn w:val="Normal"/>
    <w:next w:val="Normal"/>
    <w:pPr>
      <w:keepNext w:val="1"/>
      <w:ind w:left="1100" w:hanging="1100"/>
    </w:pPr>
    <w:rPr>
      <w:b w:val="1"/>
      <w:i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1080"/>
      </w:tabs>
      <w:jc w:val="center"/>
    </w:pPr>
    <w:rPr>
      <w:b w:val="1"/>
      <w:sz w:val="20"/>
      <w:szCs w:val="20"/>
    </w:rPr>
  </w:style>
  <w:style w:type="paragraph" w:styleId="Heading2">
    <w:name w:val="heading 2"/>
    <w:basedOn w:val="Normal"/>
    <w:next w:val="Normal"/>
    <w:pPr>
      <w:keepNext w:val="1"/>
      <w:shd w:fill="f2f2f2" w:val="clear"/>
    </w:pPr>
    <w:rPr>
      <w:b w:val="1"/>
      <w:sz w:val="20"/>
      <w:szCs w:val="20"/>
    </w:rPr>
  </w:style>
  <w:style w:type="paragraph" w:styleId="Heading3">
    <w:name w:val="heading 3"/>
    <w:basedOn w:val="Normal"/>
    <w:next w:val="Normal"/>
    <w:pPr>
      <w:keepNext w:val="1"/>
    </w:pPr>
    <w:rPr>
      <w:i w:val="1"/>
      <w:sz w:val="20"/>
      <w:szCs w:val="20"/>
    </w:rPr>
  </w:style>
  <w:style w:type="paragraph" w:styleId="Heading4">
    <w:name w:val="heading 4"/>
    <w:basedOn w:val="Normal"/>
    <w:next w:val="Normal"/>
    <w:pPr>
      <w:keepNext w:val="1"/>
      <w:jc w:val="center"/>
    </w:pPr>
    <w:rPr>
      <w:sz w:val="22"/>
      <w:szCs w:val="22"/>
      <w:u w:val="single"/>
    </w:rPr>
  </w:style>
  <w:style w:type="paragraph" w:styleId="Heading5">
    <w:name w:val="heading 5"/>
    <w:basedOn w:val="Normal"/>
    <w:next w:val="Normal"/>
    <w:pPr>
      <w:keepNext w:val="1"/>
      <w:jc w:val="center"/>
    </w:pPr>
    <w:rPr>
      <w:b w:val="1"/>
      <w:u w:val="single"/>
    </w:rPr>
  </w:style>
  <w:style w:type="paragraph" w:styleId="Heading6">
    <w:name w:val="heading 6"/>
    <w:basedOn w:val="Normal"/>
    <w:next w:val="Normal"/>
    <w:pPr>
      <w:keepNext w:val="1"/>
      <w:ind w:left="1100" w:hanging="1100"/>
    </w:pPr>
    <w:rPr>
      <w:b w:val="1"/>
      <w:i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1080"/>
      </w:tabs>
      <w:jc w:val="center"/>
    </w:pPr>
    <w:rPr>
      <w:b w:val="1"/>
      <w:sz w:val="20"/>
      <w:szCs w:val="20"/>
    </w:rPr>
  </w:style>
  <w:style w:type="paragraph" w:styleId="Heading2">
    <w:name w:val="heading 2"/>
    <w:basedOn w:val="Normal"/>
    <w:next w:val="Normal"/>
    <w:pPr>
      <w:keepNext w:val="1"/>
      <w:shd w:fill="f2f2f2" w:val="clear"/>
    </w:pPr>
    <w:rPr>
      <w:b w:val="1"/>
      <w:sz w:val="20"/>
      <w:szCs w:val="20"/>
    </w:rPr>
  </w:style>
  <w:style w:type="paragraph" w:styleId="Heading3">
    <w:name w:val="heading 3"/>
    <w:basedOn w:val="Normal"/>
    <w:next w:val="Normal"/>
    <w:pPr>
      <w:keepNext w:val="1"/>
    </w:pPr>
    <w:rPr>
      <w:i w:val="1"/>
      <w:sz w:val="20"/>
      <w:szCs w:val="20"/>
    </w:rPr>
  </w:style>
  <w:style w:type="paragraph" w:styleId="Heading4">
    <w:name w:val="heading 4"/>
    <w:basedOn w:val="Normal"/>
    <w:next w:val="Normal"/>
    <w:pPr>
      <w:keepNext w:val="1"/>
      <w:jc w:val="center"/>
    </w:pPr>
    <w:rPr>
      <w:sz w:val="22"/>
      <w:szCs w:val="22"/>
      <w:u w:val="single"/>
    </w:rPr>
  </w:style>
  <w:style w:type="paragraph" w:styleId="Heading5">
    <w:name w:val="heading 5"/>
    <w:basedOn w:val="Normal"/>
    <w:next w:val="Normal"/>
    <w:pPr>
      <w:keepNext w:val="1"/>
      <w:jc w:val="center"/>
    </w:pPr>
    <w:rPr>
      <w:b w:val="1"/>
      <w:u w:val="single"/>
    </w:rPr>
  </w:style>
  <w:style w:type="paragraph" w:styleId="Heading6">
    <w:name w:val="heading 6"/>
    <w:basedOn w:val="Normal"/>
    <w:next w:val="Normal"/>
    <w:pPr>
      <w:keepNext w:val="1"/>
      <w:ind w:left="1100" w:hanging="1100"/>
    </w:pPr>
    <w:rPr>
      <w:b w:val="1"/>
      <w:i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ascii="Times New Roman" w:hAnsi="Times New Roman"/>
      <w:sz w:val="24"/>
    </w:rPr>
  </w:style>
  <w:style w:type="paragraph" w:styleId="Heading1">
    <w:name w:val="heading 1"/>
    <w:basedOn w:val="Normal"/>
    <w:next w:val="Normal"/>
    <w:qFormat w:val="1"/>
    <w:pPr>
      <w:keepNext w:val="1"/>
      <w:tabs>
        <w:tab w:val="left" w:pos="1080"/>
      </w:tabs>
      <w:jc w:val="center"/>
      <w:outlineLvl w:val="0"/>
    </w:pPr>
    <w:rPr>
      <w:b w:val="1"/>
      <w:sz w:val="20"/>
    </w:rPr>
  </w:style>
  <w:style w:type="paragraph" w:styleId="Heading2">
    <w:name w:val="heading 2"/>
    <w:basedOn w:val="Normal"/>
    <w:next w:val="Normal"/>
    <w:qFormat w:val="1"/>
    <w:pPr>
      <w:keepNext w:val="1"/>
      <w:shd w:color="auto" w:fill="auto" w:val="pct5"/>
      <w:outlineLvl w:val="1"/>
    </w:pPr>
    <w:rPr>
      <w:b w:val="1"/>
      <w:sz w:val="20"/>
    </w:rPr>
  </w:style>
  <w:style w:type="paragraph" w:styleId="Heading3">
    <w:name w:val="heading 3"/>
    <w:basedOn w:val="Normal"/>
    <w:next w:val="Normal"/>
    <w:qFormat w:val="1"/>
    <w:pPr>
      <w:keepNext w:val="1"/>
      <w:outlineLvl w:val="2"/>
    </w:pPr>
    <w:rPr>
      <w:i w:val="1"/>
      <w:iCs w:val="1"/>
      <w:sz w:val="20"/>
    </w:rPr>
  </w:style>
  <w:style w:type="paragraph" w:styleId="Heading4">
    <w:name w:val="heading 4"/>
    <w:basedOn w:val="Normal"/>
    <w:next w:val="Normal"/>
    <w:qFormat w:val="1"/>
    <w:pPr>
      <w:keepNext w:val="1"/>
      <w:jc w:val="center"/>
      <w:outlineLvl w:val="3"/>
    </w:pPr>
    <w:rPr>
      <w:sz w:val="22"/>
      <w:u w:val="single"/>
    </w:rPr>
  </w:style>
  <w:style w:type="paragraph" w:styleId="Heading5">
    <w:name w:val="heading 5"/>
    <w:basedOn w:val="Normal"/>
    <w:next w:val="Normal"/>
    <w:qFormat w:val="1"/>
    <w:pPr>
      <w:keepNext w:val="1"/>
      <w:jc w:val="center"/>
      <w:outlineLvl w:val="4"/>
    </w:pPr>
    <w:rPr>
      <w:b w:val="1"/>
      <w:bCs w:val="1"/>
      <w:u w:val="single"/>
    </w:rPr>
  </w:style>
  <w:style w:type="paragraph" w:styleId="Heading6">
    <w:name w:val="heading 6"/>
    <w:basedOn w:val="Normal"/>
    <w:next w:val="Normal"/>
    <w:qFormat w:val="1"/>
    <w:pPr>
      <w:keepNext w:val="1"/>
      <w:ind w:left="1100" w:hanging="1100"/>
      <w:outlineLvl w:val="5"/>
    </w:pPr>
    <w:rPr>
      <w:b w:val="1"/>
      <w:bCs w:val="1"/>
      <w:i w:val="1"/>
      <w:iCs w:val="1"/>
      <w:sz w:val="20"/>
    </w:rPr>
  </w:style>
  <w:style w:type="paragraph" w:styleId="Heading7">
    <w:name w:val="heading 7"/>
    <w:basedOn w:val="Normal"/>
    <w:next w:val="Normal"/>
    <w:qFormat w:val="1"/>
    <w:pPr>
      <w:keepNext w:val="1"/>
      <w:jc w:val="center"/>
      <w:outlineLvl w:val="6"/>
    </w:pPr>
    <w:rPr>
      <w:b w:val="1"/>
      <w:bCs w:val="1"/>
      <w:sz w:val="28"/>
    </w:rPr>
  </w:style>
  <w:style w:type="paragraph" w:styleId="Heading8">
    <w:name w:val="heading 8"/>
    <w:basedOn w:val="Normal"/>
    <w:next w:val="Normal"/>
    <w:qFormat w:val="1"/>
    <w:rsid w:val="00A71510"/>
    <w:pPr>
      <w:spacing w:after="60" w:before="240"/>
      <w:outlineLvl w:val="7"/>
    </w:pPr>
    <w:rPr>
      <w:i w:val="1"/>
      <w:iCs w:val="1"/>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s>
      <w:ind w:left="1080" w:hanging="1080"/>
    </w:pPr>
    <w:rPr>
      <w:sz w:val="20"/>
    </w:rPr>
  </w:style>
  <w:style w:type="paragraph" w:styleId="BodyTextIndent2">
    <w:name w:val="Body Text Indent 2"/>
    <w:basedOn w:val="Normal"/>
    <w:pPr>
      <w:tabs>
        <w:tab w:val="left" w:pos="1080"/>
      </w:tabs>
      <w:ind w:left="1440" w:hanging="1440"/>
    </w:pPr>
    <w:rPr>
      <w:sz w:val="20"/>
    </w:rPr>
  </w:style>
  <w:style w:type="paragraph" w:styleId="BodyTextIndent3">
    <w:name w:val="Body Text Indent 3"/>
    <w:basedOn w:val="Normal"/>
    <w:pPr>
      <w:tabs>
        <w:tab w:val="left" w:pos="1080"/>
      </w:tabs>
      <w:ind w:left="1350" w:hanging="1350"/>
    </w:pPr>
    <w:rPr>
      <w:sz w:val="20"/>
    </w:rPr>
  </w:style>
  <w:style w:type="paragraph" w:styleId="BodyText">
    <w:name w:val="Body Text"/>
    <w:basedOn w:val="Normal"/>
    <w:pPr>
      <w:pBdr>
        <w:top w:color="auto" w:space="1" w:sz="24" w:val="thinThickThinSmallGap"/>
        <w:left w:color="auto" w:space="4" w:sz="24" w:val="thinThickThinSmallGap"/>
        <w:bottom w:color="auto" w:space="1" w:sz="24" w:val="thinThickThinSmallGap"/>
        <w:right w:color="auto" w:space="4" w:sz="24" w:val="thinThickThinSmallGap"/>
      </w:pBdr>
      <w:jc w:val="center"/>
    </w:pPr>
    <w:rPr>
      <w:sz w:val="144"/>
    </w:rPr>
  </w:style>
  <w:style w:type="character" w:styleId="Hyperlink">
    <w:name w:val="Hyperlink"/>
    <w:rPr>
      <w:color w:val="0000ff"/>
      <w:u w:val="single"/>
    </w:rPr>
  </w:style>
  <w:style w:type="paragraph" w:styleId="BodyText2">
    <w:name w:val="Body Text 2"/>
    <w:basedOn w:val="Normal"/>
    <w:rPr>
      <w:sz w:val="20"/>
    </w:rPr>
  </w:style>
  <w:style w:type="paragraph" w:styleId="BalloonText">
    <w:name w:val="Balloon Text"/>
    <w:basedOn w:val="Normal"/>
    <w:semiHidden w:val="1"/>
    <w:rsid w:val="002F500E"/>
    <w:rPr>
      <w:rFonts w:ascii="Tahoma" w:cs="Tahoma" w:hAnsi="Tahoma"/>
      <w:sz w:val="16"/>
      <w:szCs w:val="16"/>
    </w:rPr>
  </w:style>
  <w:style w:type="table" w:styleId="TableGrid">
    <w:name w:val="Table Grid"/>
    <w:basedOn w:val="TableNormal"/>
    <w:rsid w:val="000C37A6"/>
    <w:rPr>
      <w:rFonts w:ascii="Times New Roman" w:hAnsi="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D820C0"/>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80.0" w:type="dxa"/>
        <w:bottom w:w="0.0" w:type="dxa"/>
        <w:right w:w="80.0" w:type="dxa"/>
      </w:tblCellMar>
    </w:tblPr>
  </w:style>
  <w:style w:type="table" w:styleId="Table2">
    <w:basedOn w:val="TableNormal"/>
    <w:tblPr>
      <w:tblStyleRowBandSize w:val="1"/>
      <w:tblStyleColBandSize w:val="1"/>
      <w:tblCellMar>
        <w:top w:w="0.0" w:type="dxa"/>
        <w:left w:w="80.0" w:type="dxa"/>
        <w:bottom w:w="0.0" w:type="dxa"/>
        <w:right w:w="80.0" w:type="dxa"/>
      </w:tblCellMar>
    </w:tblPr>
  </w:style>
  <w:style w:type="table" w:styleId="Table3">
    <w:basedOn w:val="TableNormal"/>
    <w:tblPr>
      <w:tblStyleRowBandSize w:val="1"/>
      <w:tblStyleColBandSize w:val="1"/>
      <w:tblCellMar>
        <w:top w:w="0.0" w:type="dxa"/>
        <w:left w:w="80.0" w:type="dxa"/>
        <w:bottom w:w="0.0" w:type="dxa"/>
        <w:right w:w="80.0" w:type="dxa"/>
      </w:tblCellMar>
    </w:tblPr>
  </w:style>
  <w:style w:type="table" w:styleId="Table4">
    <w:basedOn w:val="TableNormal"/>
    <w:tblPr>
      <w:tblStyleRowBandSize w:val="1"/>
      <w:tblStyleColBandSize w:val="1"/>
      <w:tblCellMar>
        <w:top w:w="0.0" w:type="dxa"/>
        <w:left w:w="80.0" w:type="dxa"/>
        <w:bottom w:w="0.0" w:type="dxa"/>
        <w:right w:w="80.0" w:type="dxa"/>
      </w:tblCellMar>
    </w:tblPr>
  </w:style>
  <w:style w:type="table" w:styleId="Table5">
    <w:basedOn w:val="TableNormal"/>
    <w:tblPr>
      <w:tblStyleRowBandSize w:val="1"/>
      <w:tblStyleColBandSize w:val="1"/>
      <w:tblCellMar>
        <w:top w:w="0.0" w:type="dxa"/>
        <w:left w:w="80.0" w:type="dxa"/>
        <w:bottom w:w="0.0" w:type="dxa"/>
        <w:right w:w="80.0" w:type="dxa"/>
      </w:tblCellMar>
    </w:tblPr>
  </w:style>
  <w:style w:type="table" w:styleId="Table6">
    <w:basedOn w:val="TableNormal"/>
    <w:tblPr>
      <w:tblStyleRowBandSize w:val="1"/>
      <w:tblStyleColBandSize w:val="1"/>
      <w:tblCellMar>
        <w:top w:w="0.0" w:type="dxa"/>
        <w:left w:w="80.0" w:type="dxa"/>
        <w:bottom w:w="0.0" w:type="dxa"/>
        <w:right w:w="80.0" w:type="dxa"/>
      </w:tblCellMar>
    </w:tblPr>
  </w:style>
  <w:style w:type="table" w:styleId="Table7">
    <w:basedOn w:val="TableNormal"/>
    <w:tblPr>
      <w:tblStyleRowBandSize w:val="1"/>
      <w:tblStyleColBandSize w:val="1"/>
      <w:tblCellMar>
        <w:top w:w="0.0" w:type="dxa"/>
        <w:left w:w="80.0" w:type="dxa"/>
        <w:bottom w:w="0.0" w:type="dxa"/>
        <w:right w:w="80.0" w:type="dxa"/>
      </w:tblCellMar>
    </w:tblPr>
  </w:style>
  <w:style w:type="table" w:styleId="Table8">
    <w:basedOn w:val="TableNormal"/>
    <w:tblPr>
      <w:tblStyleRowBandSize w:val="1"/>
      <w:tblStyleColBandSize w:val="1"/>
      <w:tblCellMar>
        <w:top w:w="0.0" w:type="dxa"/>
        <w:left w:w="80.0" w:type="dxa"/>
        <w:bottom w:w="0.0" w:type="dxa"/>
        <w:right w:w="80.0" w:type="dxa"/>
      </w:tblCellMar>
    </w:tblPr>
  </w:style>
  <w:style w:type="table" w:styleId="Table9">
    <w:basedOn w:val="TableNormal"/>
    <w:tblPr>
      <w:tblStyleRowBandSize w:val="1"/>
      <w:tblStyleColBandSize w:val="1"/>
      <w:tblCellMar>
        <w:top w:w="0.0" w:type="dxa"/>
        <w:left w:w="80.0" w:type="dxa"/>
        <w:bottom w:w="0.0" w:type="dxa"/>
        <w:right w:w="80.0" w:type="dxa"/>
      </w:tblCellMar>
    </w:tblPr>
  </w:style>
  <w:style w:type="table" w:styleId="Table10">
    <w:basedOn w:val="TableNormal"/>
    <w:tblPr>
      <w:tblStyleRowBandSize w:val="1"/>
      <w:tblStyleColBandSize w:val="1"/>
      <w:tblCellMar>
        <w:top w:w="0.0" w:type="dxa"/>
        <w:left w:w="80.0" w:type="dxa"/>
        <w:bottom w:w="0.0" w:type="dxa"/>
        <w:right w:w="80.0" w:type="dxa"/>
      </w:tblCellMar>
    </w:tblPr>
  </w:style>
  <w:style w:type="table" w:styleId="Table11">
    <w:basedOn w:val="TableNormal"/>
    <w:tblPr>
      <w:tblStyleRowBandSize w:val="1"/>
      <w:tblStyleColBandSize w:val="1"/>
      <w:tblCellMar>
        <w:top w:w="0.0" w:type="dxa"/>
        <w:left w:w="80.0" w:type="dxa"/>
        <w:bottom w:w="0.0" w:type="dxa"/>
        <w:right w:w="80.0" w:type="dxa"/>
      </w:tblCellMar>
    </w:tblPr>
  </w:style>
  <w:style w:type="table" w:styleId="Table12">
    <w:basedOn w:val="TableNormal"/>
    <w:tblPr>
      <w:tblStyleRowBandSize w:val="1"/>
      <w:tblStyleColBandSize w:val="1"/>
      <w:tblCellMar>
        <w:top w:w="0.0" w:type="dxa"/>
        <w:left w:w="80.0" w:type="dxa"/>
        <w:bottom w:w="0.0" w:type="dxa"/>
        <w:right w:w="80.0" w:type="dxa"/>
      </w:tblCellMar>
    </w:tblPr>
  </w:style>
  <w:style w:type="table" w:styleId="Table13">
    <w:basedOn w:val="TableNormal"/>
    <w:tblPr>
      <w:tblStyleRowBandSize w:val="1"/>
      <w:tblStyleColBandSize w:val="1"/>
      <w:tblCellMar>
        <w:top w:w="0.0" w:type="dxa"/>
        <w:left w:w="80.0" w:type="dxa"/>
        <w:bottom w:w="0.0" w:type="dxa"/>
        <w:right w:w="80.0" w:type="dxa"/>
      </w:tblCellMar>
    </w:tblPr>
  </w:style>
  <w:style w:type="table" w:styleId="Table14">
    <w:basedOn w:val="TableNormal"/>
    <w:tblPr>
      <w:tblStyleRowBandSize w:val="1"/>
      <w:tblStyleColBandSize w:val="1"/>
      <w:tblCellMar>
        <w:top w:w="0.0" w:type="dxa"/>
        <w:left w:w="80.0" w:type="dxa"/>
        <w:bottom w:w="0.0" w:type="dxa"/>
        <w:right w:w="80.0" w:type="dxa"/>
      </w:tblCellMar>
    </w:tblPr>
  </w:style>
  <w:style w:type="table" w:styleId="Table15">
    <w:basedOn w:val="TableNormal"/>
    <w:tblPr>
      <w:tblStyleRowBandSize w:val="1"/>
      <w:tblStyleColBandSize w:val="1"/>
      <w:tblCellMar>
        <w:top w:w="0.0" w:type="dxa"/>
        <w:left w:w="80.0" w:type="dxa"/>
        <w:bottom w:w="0.0" w:type="dxa"/>
        <w:right w:w="80.0" w:type="dxa"/>
      </w:tblCellMar>
    </w:tblPr>
  </w:style>
  <w:style w:type="table" w:styleId="Table16">
    <w:basedOn w:val="TableNormal"/>
    <w:tblPr>
      <w:tblStyleRowBandSize w:val="1"/>
      <w:tblStyleColBandSize w:val="1"/>
      <w:tblCellMar>
        <w:top w:w="0.0" w:type="dxa"/>
        <w:left w:w="80.0" w:type="dxa"/>
        <w:bottom w:w="0.0" w:type="dxa"/>
        <w:right w:w="80.0" w:type="dxa"/>
      </w:tblCellMar>
    </w:tblPr>
  </w:style>
  <w:style w:type="table" w:styleId="Table17">
    <w:basedOn w:val="TableNormal"/>
    <w:tblPr>
      <w:tblStyleRowBandSize w:val="1"/>
      <w:tblStyleColBandSize w:val="1"/>
      <w:tblCellMar>
        <w:top w:w="0.0" w:type="dxa"/>
        <w:left w:w="80.0" w:type="dxa"/>
        <w:bottom w:w="0.0" w:type="dxa"/>
        <w:right w:w="80.0" w:type="dxa"/>
      </w:tblCellMar>
    </w:tblPr>
  </w:style>
  <w:style w:type="table" w:styleId="Table18">
    <w:basedOn w:val="TableNormal"/>
    <w:tblPr>
      <w:tblStyleRowBandSize w:val="1"/>
      <w:tblStyleColBandSize w:val="1"/>
      <w:tblCellMar>
        <w:top w:w="0.0" w:type="dxa"/>
        <w:left w:w="80.0" w:type="dxa"/>
        <w:bottom w:w="0.0" w:type="dxa"/>
        <w:right w:w="80.0" w:type="dxa"/>
      </w:tblCellMar>
    </w:tblPr>
  </w:style>
  <w:style w:type="table" w:styleId="Table19">
    <w:basedOn w:val="TableNormal"/>
    <w:tblPr>
      <w:tblStyleRowBandSize w:val="1"/>
      <w:tblStyleColBandSize w:val="1"/>
      <w:tblCellMar>
        <w:top w:w="0.0" w:type="dxa"/>
        <w:left w:w="80.0" w:type="dxa"/>
        <w:bottom w:w="0.0" w:type="dxa"/>
        <w:right w:w="80.0" w:type="dxa"/>
      </w:tblCellMar>
    </w:tblPr>
  </w:style>
  <w:style w:type="table" w:styleId="Table20">
    <w:basedOn w:val="TableNormal"/>
    <w:tblPr>
      <w:tblStyleRowBandSize w:val="1"/>
      <w:tblStyleColBandSize w:val="1"/>
      <w:tblCellMar>
        <w:top w:w="0.0" w:type="dxa"/>
        <w:left w:w="80.0" w:type="dxa"/>
        <w:bottom w:w="0.0" w:type="dxa"/>
        <w:right w:w="80.0" w:type="dxa"/>
      </w:tblCellMar>
    </w:tblPr>
  </w:style>
  <w:style w:type="table" w:styleId="Table21">
    <w:basedOn w:val="TableNormal"/>
    <w:tblPr>
      <w:tblStyleRowBandSize w:val="1"/>
      <w:tblStyleColBandSize w:val="1"/>
      <w:tblCellMar>
        <w:top w:w="0.0" w:type="dxa"/>
        <w:left w:w="80.0" w:type="dxa"/>
        <w:bottom w:w="0.0" w:type="dxa"/>
        <w:right w:w="8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2">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3">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4">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5">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6">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7">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8">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9">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10">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11">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12">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13">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14">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15">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16">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17">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18">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19">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20">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21">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2">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3">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4">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5">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6">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7">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8">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9">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10">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14">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15">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16">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17">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18">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19">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20">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21">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22">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23">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2">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3">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4">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5">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6">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7">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8">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9">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10">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11">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12">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13">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14">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15">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16">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17">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18">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19">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20">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21">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22">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 w:type="table" w:styleId="Table23">
    <w:basedOn w:val="TableNormal"/>
    <w:rPr>
      <w:rFonts w:ascii="Times New Roman" w:cs="Times New Roman" w:eastAsia="Times New Roman" w:hAnsi="Times New Roman"/>
    </w:rPr>
    <w:tblPr>
      <w:tblStyleRowBandSize w:val="1"/>
      <w:tblStyleColBandSize w:val="1"/>
      <w:tblCellMar>
        <w:top w:w="0.0" w:type="dxa"/>
        <w:left w:w="80.0" w:type="dxa"/>
        <w:bottom w:w="0.0" w:type="dxa"/>
        <w:right w:w="8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JKYA86wIfuyk3SUHmRnZMwj43Q==">CgMxLjA4AHIhMUpPb0RZeGZkYUZoQzRTaEd1V3hsaE4xM3BSYUh2SE5G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2016-08-23T04:24:00Z</dcterms:created>
  <dc:creator>Inter Club Council</dc:creator>
</cp:coreProperties>
</file>